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99E2E" w14:textId="178889E5" w:rsidR="00035AF0" w:rsidRPr="009D7812" w:rsidRDefault="00035AF0" w:rsidP="00035AF0">
      <w:pPr>
        <w:jc w:val="center"/>
        <w:rPr>
          <w:rFonts w:ascii="Aptos" w:hAnsi="Aptos" w:cs="Calibri"/>
          <w:b/>
          <w:bCs/>
          <w:color w:val="156082" w:themeColor="accent1"/>
          <w:sz w:val="26"/>
          <w:szCs w:val="26"/>
        </w:rPr>
      </w:pPr>
      <w:r w:rsidRPr="5D18313E">
        <w:rPr>
          <w:rFonts w:ascii="Aptos" w:hAnsi="Aptos" w:cs="Calibri"/>
          <w:b/>
          <w:bCs/>
          <w:color w:val="156082" w:themeColor="accent1"/>
          <w:sz w:val="26"/>
          <w:szCs w:val="26"/>
        </w:rPr>
        <w:t xml:space="preserve">Appel à manifestation d’intérêt </w:t>
      </w:r>
      <w:r w:rsidR="12AA2186" w:rsidRPr="5D18313E">
        <w:rPr>
          <w:rFonts w:ascii="Aptos" w:hAnsi="Aptos" w:cs="Calibri"/>
          <w:b/>
          <w:bCs/>
          <w:color w:val="156082" w:themeColor="accent1"/>
          <w:sz w:val="26"/>
          <w:szCs w:val="26"/>
        </w:rPr>
        <w:t xml:space="preserve">(AMI) </w:t>
      </w:r>
      <w:r w:rsidRPr="5D18313E">
        <w:rPr>
          <w:rFonts w:ascii="Aptos" w:hAnsi="Aptos" w:cs="Calibri"/>
          <w:b/>
          <w:bCs/>
          <w:color w:val="156082" w:themeColor="accent1"/>
          <w:sz w:val="26"/>
          <w:szCs w:val="26"/>
        </w:rPr>
        <w:t>à destination des agriculteurs des Alpes-Maritimes</w:t>
      </w:r>
    </w:p>
    <w:p w14:paraId="23C71FAC" w14:textId="2ED1236D" w:rsidR="00035AF0" w:rsidRPr="007B5400" w:rsidRDefault="003C650F" w:rsidP="00035AF0">
      <w:pPr>
        <w:jc w:val="center"/>
        <w:rPr>
          <w:rFonts w:ascii="Aptos" w:hAnsi="Aptos" w:cs="Calibri"/>
          <w:b/>
          <w:bCs/>
          <w:color w:val="156082" w:themeColor="accent1"/>
          <w:sz w:val="26"/>
          <w:szCs w:val="26"/>
        </w:rPr>
      </w:pPr>
      <w:r w:rsidRPr="5D18313E">
        <w:rPr>
          <w:rFonts w:ascii="Aptos" w:hAnsi="Aptos" w:cs="Calibri"/>
          <w:b/>
          <w:bCs/>
          <w:color w:val="156082" w:themeColor="accent1"/>
          <w:sz w:val="26"/>
          <w:szCs w:val="26"/>
        </w:rPr>
        <w:t>Adhé</w:t>
      </w:r>
      <w:r w:rsidR="005D0563">
        <w:rPr>
          <w:rFonts w:ascii="Aptos" w:hAnsi="Aptos" w:cs="Calibri"/>
          <w:b/>
          <w:bCs/>
          <w:color w:val="156082" w:themeColor="accent1"/>
          <w:sz w:val="26"/>
          <w:szCs w:val="26"/>
        </w:rPr>
        <w:t>rer</w:t>
      </w:r>
      <w:r w:rsidRPr="5D18313E">
        <w:rPr>
          <w:rFonts w:ascii="Aptos" w:hAnsi="Aptos" w:cs="Calibri"/>
          <w:b/>
          <w:bCs/>
          <w:color w:val="156082" w:themeColor="accent1"/>
          <w:sz w:val="26"/>
          <w:szCs w:val="26"/>
        </w:rPr>
        <w:t xml:space="preserve"> à </w:t>
      </w:r>
      <w:r w:rsidR="007B5400" w:rsidRPr="5D18313E">
        <w:rPr>
          <w:rFonts w:ascii="Aptos" w:hAnsi="Aptos" w:cs="Calibri"/>
          <w:b/>
          <w:bCs/>
          <w:i/>
          <w:iCs/>
          <w:color w:val="156082" w:themeColor="accent1"/>
          <w:sz w:val="26"/>
          <w:szCs w:val="26"/>
        </w:rPr>
        <w:t>La Charrette</w:t>
      </w:r>
      <w:r w:rsidR="007B5400" w:rsidRPr="5D18313E">
        <w:rPr>
          <w:rFonts w:ascii="Aptos" w:hAnsi="Aptos" w:cs="Calibri"/>
          <w:b/>
          <w:bCs/>
          <w:color w:val="156082" w:themeColor="accent1"/>
          <w:sz w:val="26"/>
          <w:szCs w:val="26"/>
        </w:rPr>
        <w:t xml:space="preserve">, </w:t>
      </w:r>
      <w:r w:rsidR="5A96BC59" w:rsidRPr="5D18313E">
        <w:rPr>
          <w:rFonts w:ascii="Aptos" w:hAnsi="Aptos" w:cs="Calibri"/>
          <w:b/>
          <w:bCs/>
          <w:color w:val="156082" w:themeColor="accent1"/>
          <w:sz w:val="26"/>
          <w:szCs w:val="26"/>
        </w:rPr>
        <w:t xml:space="preserve">plateforme </w:t>
      </w:r>
      <w:r w:rsidR="2A77DE30" w:rsidRPr="5D18313E">
        <w:rPr>
          <w:rFonts w:ascii="Aptos" w:hAnsi="Aptos" w:cs="Calibri"/>
          <w:b/>
          <w:bCs/>
          <w:color w:val="156082" w:themeColor="accent1"/>
          <w:sz w:val="26"/>
          <w:szCs w:val="26"/>
        </w:rPr>
        <w:t xml:space="preserve">numérique </w:t>
      </w:r>
      <w:r w:rsidR="003469E2" w:rsidRPr="5D18313E">
        <w:rPr>
          <w:rFonts w:ascii="Aptos" w:hAnsi="Aptos" w:cs="Calibri"/>
          <w:b/>
          <w:bCs/>
          <w:color w:val="156082" w:themeColor="accent1"/>
          <w:sz w:val="26"/>
          <w:szCs w:val="26"/>
        </w:rPr>
        <w:t>pour l</w:t>
      </w:r>
      <w:r w:rsidR="0035744B" w:rsidRPr="5D18313E">
        <w:rPr>
          <w:rFonts w:ascii="Aptos" w:hAnsi="Aptos" w:cs="Calibri"/>
          <w:b/>
          <w:bCs/>
          <w:color w:val="156082" w:themeColor="accent1"/>
          <w:sz w:val="26"/>
          <w:szCs w:val="26"/>
        </w:rPr>
        <w:t>es professionnels d</w:t>
      </w:r>
      <w:r w:rsidR="00CA509B" w:rsidRPr="5D18313E">
        <w:rPr>
          <w:rFonts w:ascii="Aptos" w:hAnsi="Aptos" w:cs="Calibri"/>
          <w:b/>
          <w:bCs/>
          <w:color w:val="156082" w:themeColor="accent1"/>
          <w:sz w:val="26"/>
          <w:szCs w:val="26"/>
        </w:rPr>
        <w:t>e l’alimentation</w:t>
      </w:r>
      <w:r w:rsidR="0035744B" w:rsidRPr="5D18313E">
        <w:rPr>
          <w:rFonts w:ascii="Aptos" w:hAnsi="Aptos" w:cs="Calibri"/>
          <w:b/>
          <w:bCs/>
          <w:color w:val="156082" w:themeColor="accent1"/>
          <w:sz w:val="26"/>
          <w:szCs w:val="26"/>
        </w:rPr>
        <w:t xml:space="preserve"> local</w:t>
      </w:r>
      <w:r w:rsidR="00CA509B" w:rsidRPr="5D18313E">
        <w:rPr>
          <w:rFonts w:ascii="Aptos" w:hAnsi="Aptos" w:cs="Calibri"/>
          <w:b/>
          <w:bCs/>
          <w:color w:val="156082" w:themeColor="accent1"/>
          <w:sz w:val="26"/>
          <w:szCs w:val="26"/>
        </w:rPr>
        <w:t>e</w:t>
      </w:r>
    </w:p>
    <w:p w14:paraId="09C19D7C" w14:textId="4A09F0F6" w:rsidR="5D18313E" w:rsidRDefault="5D18313E" w:rsidP="5D18313E">
      <w:pPr>
        <w:spacing w:beforeAutospacing="1" w:afterAutospacing="1" w:line="300" w:lineRule="atLeast"/>
        <w:rPr>
          <w:rFonts w:ascii="Aptos" w:hAnsi="Aptos" w:cs="Calibri"/>
        </w:rPr>
      </w:pPr>
    </w:p>
    <w:p w14:paraId="2916C295" w14:textId="70893C62" w:rsidR="00035AF0" w:rsidRDefault="0633BC86" w:rsidP="7A2E518D">
      <w:pPr>
        <w:spacing w:before="100" w:beforeAutospacing="1" w:line="300" w:lineRule="atLeast"/>
        <w:rPr>
          <w:rFonts w:ascii="Aptos" w:hAnsi="Aptos" w:cs="Calibri"/>
        </w:rPr>
      </w:pPr>
      <w:r w:rsidRPr="7A2E518D">
        <w:rPr>
          <w:rFonts w:ascii="Aptos" w:hAnsi="Aptos" w:cs="Calibri"/>
        </w:rPr>
        <w:t xml:space="preserve">Engagé </w:t>
      </w:r>
      <w:r w:rsidR="25535345" w:rsidRPr="7A2E518D">
        <w:rPr>
          <w:rFonts w:ascii="Aptos" w:hAnsi="Aptos" w:cs="Calibri"/>
        </w:rPr>
        <w:t xml:space="preserve">depuis 2021 </w:t>
      </w:r>
      <w:r w:rsidRPr="7A2E518D">
        <w:rPr>
          <w:rFonts w:ascii="Aptos" w:hAnsi="Aptos" w:cs="Calibri"/>
        </w:rPr>
        <w:t xml:space="preserve">dans </w:t>
      </w:r>
      <w:r w:rsidR="4796A537" w:rsidRPr="7A2E518D">
        <w:rPr>
          <w:rFonts w:ascii="Aptos" w:hAnsi="Aptos" w:cs="Calibri"/>
        </w:rPr>
        <w:t xml:space="preserve">un Projet Alimentaire Territorial (PAT), le Département des Alpes-Maritimes </w:t>
      </w:r>
      <w:r w:rsidR="531345E8" w:rsidRPr="7A2E518D">
        <w:rPr>
          <w:rFonts w:ascii="Aptos" w:hAnsi="Aptos" w:cs="Calibri"/>
        </w:rPr>
        <w:t xml:space="preserve">met en œuvre un plan d’actions logistiques, </w:t>
      </w:r>
      <w:r w:rsidR="276109AB" w:rsidRPr="7A2E518D">
        <w:rPr>
          <w:rFonts w:ascii="Aptos" w:hAnsi="Aptos" w:cs="Calibri"/>
        </w:rPr>
        <w:t>soutenu</w:t>
      </w:r>
      <w:r w:rsidR="531345E8" w:rsidRPr="7A2E518D">
        <w:rPr>
          <w:rFonts w:ascii="Aptos" w:hAnsi="Aptos" w:cs="Calibri"/>
        </w:rPr>
        <w:t xml:space="preserve"> par la DRAAF PACA</w:t>
      </w:r>
      <w:r w:rsidR="17BA1CEC" w:rsidRPr="7A2E518D">
        <w:rPr>
          <w:rFonts w:ascii="Aptos" w:hAnsi="Aptos" w:cs="Calibri"/>
        </w:rPr>
        <w:t>, dont l’</w:t>
      </w:r>
      <w:r w:rsidR="45AF92C0" w:rsidRPr="7A2E518D">
        <w:rPr>
          <w:rFonts w:ascii="Aptos" w:hAnsi="Aptos" w:cs="Calibri"/>
        </w:rPr>
        <w:t>objectif est d’am</w:t>
      </w:r>
      <w:r w:rsidR="531345E8" w:rsidRPr="7A2E518D">
        <w:rPr>
          <w:rFonts w:ascii="Aptos" w:hAnsi="Aptos" w:cs="Calibri"/>
        </w:rPr>
        <w:t xml:space="preserve">éliorer l’efficacité et la durabilité de la logistique </w:t>
      </w:r>
      <w:r w:rsidR="25535345" w:rsidRPr="7A2E518D">
        <w:rPr>
          <w:rFonts w:ascii="Aptos" w:hAnsi="Aptos" w:cs="Calibri"/>
        </w:rPr>
        <w:t xml:space="preserve">des produits agricoles </w:t>
      </w:r>
      <w:r w:rsidR="6E668FB0" w:rsidRPr="7A2E518D">
        <w:rPr>
          <w:rFonts w:ascii="Aptos" w:hAnsi="Aptos" w:cs="Calibri"/>
        </w:rPr>
        <w:t>maralpins</w:t>
      </w:r>
      <w:r w:rsidR="531345E8" w:rsidRPr="7A2E518D">
        <w:rPr>
          <w:rFonts w:ascii="Aptos" w:hAnsi="Aptos" w:cs="Calibri"/>
        </w:rPr>
        <w:t>.</w:t>
      </w:r>
      <w:r w:rsidR="10155B52" w:rsidRPr="7A2E518D">
        <w:rPr>
          <w:rFonts w:ascii="Aptos" w:hAnsi="Aptos" w:cs="Calibri"/>
        </w:rPr>
        <w:t xml:space="preserve"> </w:t>
      </w:r>
      <w:r w:rsidR="30F11BBC" w:rsidRPr="7A2E518D">
        <w:rPr>
          <w:rFonts w:ascii="Aptos" w:hAnsi="Aptos" w:cs="Calibri"/>
        </w:rPr>
        <w:t>D</w:t>
      </w:r>
      <w:r w:rsidR="10155B52" w:rsidRPr="7A2E518D">
        <w:rPr>
          <w:rFonts w:ascii="Aptos" w:hAnsi="Aptos" w:cs="Calibri"/>
        </w:rPr>
        <w:t>ans ce cadre</w:t>
      </w:r>
      <w:r w:rsidR="30F11BBC" w:rsidRPr="7A2E518D">
        <w:rPr>
          <w:rFonts w:ascii="Aptos" w:hAnsi="Aptos" w:cs="Calibri"/>
        </w:rPr>
        <w:t xml:space="preserve">, </w:t>
      </w:r>
      <w:r w:rsidR="0AF8B09A" w:rsidRPr="7A2E518D">
        <w:rPr>
          <w:rFonts w:ascii="Aptos" w:hAnsi="Aptos" w:cs="Calibri"/>
        </w:rPr>
        <w:t>le Département lance</w:t>
      </w:r>
      <w:r w:rsidR="6E381FF6" w:rsidRPr="7A2E518D">
        <w:rPr>
          <w:rFonts w:ascii="Aptos" w:hAnsi="Aptos" w:cs="Calibri"/>
        </w:rPr>
        <w:t xml:space="preserve"> le déploiement de</w:t>
      </w:r>
      <w:r w:rsidR="0AF8B09A" w:rsidRPr="7A2E518D">
        <w:rPr>
          <w:rFonts w:ascii="Aptos" w:hAnsi="Aptos" w:cs="Calibri"/>
        </w:rPr>
        <w:t xml:space="preserve"> </w:t>
      </w:r>
      <w:r w:rsidR="59D88D31" w:rsidRPr="7A2E518D">
        <w:rPr>
          <w:rFonts w:ascii="Aptos" w:hAnsi="Aptos" w:cs="Calibri"/>
          <w:i/>
          <w:iCs/>
        </w:rPr>
        <w:t>La Charrette</w:t>
      </w:r>
      <w:r w:rsidR="4A61D78F" w:rsidRPr="7A2E518D">
        <w:rPr>
          <w:rFonts w:ascii="Aptos" w:hAnsi="Aptos" w:cs="Calibri"/>
          <w:i/>
          <w:iCs/>
        </w:rPr>
        <w:t xml:space="preserve"> </w:t>
      </w:r>
      <w:r w:rsidR="4A61D78F" w:rsidRPr="7A2E518D">
        <w:rPr>
          <w:rFonts w:ascii="Aptos" w:hAnsi="Aptos" w:cs="Calibri"/>
        </w:rPr>
        <w:t>sur son territoire</w:t>
      </w:r>
      <w:r w:rsidR="0AF8B09A" w:rsidRPr="7A2E518D">
        <w:rPr>
          <w:rFonts w:ascii="Aptos" w:hAnsi="Aptos" w:cs="Calibri"/>
        </w:rPr>
        <w:t>.</w:t>
      </w:r>
    </w:p>
    <w:p w14:paraId="76FD2E32" w14:textId="0E9A01EC" w:rsidR="5D18313E" w:rsidRDefault="5D18313E" w:rsidP="006667A7">
      <w:pPr>
        <w:rPr>
          <w:rFonts w:ascii="Aptos" w:eastAsia="Aptos" w:hAnsi="Aptos" w:cs="Aptos"/>
          <w:sz w:val="18"/>
          <w:szCs w:val="18"/>
        </w:rPr>
      </w:pPr>
    </w:p>
    <w:p w14:paraId="2CD92D09" w14:textId="73771F5B" w:rsidR="6CE3CBCE" w:rsidRDefault="6CE3CBCE" w:rsidP="006667A7">
      <w:pPr>
        <w:rPr>
          <w:rFonts w:ascii="Aptos" w:hAnsi="Aptos" w:cs="Calibri"/>
        </w:rPr>
      </w:pPr>
      <w:r w:rsidRPr="7A2E518D">
        <w:rPr>
          <w:rFonts w:ascii="Aptos" w:eastAsia="Aptos" w:hAnsi="Aptos" w:cs="Aptos"/>
          <w:i/>
          <w:iCs/>
          <w:sz w:val="24"/>
          <w:szCs w:val="24"/>
        </w:rPr>
        <w:t>L</w:t>
      </w:r>
      <w:r w:rsidRPr="7A2E518D">
        <w:rPr>
          <w:rFonts w:asciiTheme="minorHAnsi" w:eastAsiaTheme="minorEastAsia" w:hAnsiTheme="minorHAnsi" w:cstheme="minorBidi"/>
        </w:rPr>
        <w:t xml:space="preserve">a </w:t>
      </w:r>
      <w:r w:rsidRPr="7A2E518D">
        <w:rPr>
          <w:rFonts w:asciiTheme="minorHAnsi" w:eastAsiaTheme="minorEastAsia" w:hAnsiTheme="minorHAnsi" w:cstheme="minorBidi"/>
          <w:i/>
          <w:iCs/>
        </w:rPr>
        <w:t xml:space="preserve">Charrette </w:t>
      </w:r>
      <w:r w:rsidRPr="7A2E518D">
        <w:rPr>
          <w:rFonts w:asciiTheme="minorHAnsi" w:eastAsiaTheme="minorEastAsia" w:hAnsiTheme="minorHAnsi" w:cstheme="minorBidi"/>
        </w:rPr>
        <w:t xml:space="preserve">est une plateforme numérique qui met en relation les offres et besoins </w:t>
      </w:r>
      <w:r w:rsidR="6D1D5456" w:rsidRPr="7A2E518D">
        <w:rPr>
          <w:rFonts w:asciiTheme="minorHAnsi" w:eastAsiaTheme="minorEastAsia" w:hAnsiTheme="minorHAnsi" w:cstheme="minorBidi"/>
        </w:rPr>
        <w:t xml:space="preserve">(dont </w:t>
      </w:r>
      <w:r w:rsidRPr="7A2E518D">
        <w:rPr>
          <w:rFonts w:asciiTheme="minorHAnsi" w:eastAsiaTheme="minorEastAsia" w:hAnsiTheme="minorHAnsi" w:cstheme="minorBidi"/>
        </w:rPr>
        <w:t>logistiques</w:t>
      </w:r>
      <w:r w:rsidR="0067E2AE" w:rsidRPr="7A2E518D">
        <w:rPr>
          <w:rFonts w:asciiTheme="minorHAnsi" w:eastAsiaTheme="minorEastAsia" w:hAnsiTheme="minorHAnsi" w:cstheme="minorBidi"/>
        </w:rPr>
        <w:t>)</w:t>
      </w:r>
      <w:r w:rsidRPr="7A2E518D">
        <w:rPr>
          <w:rFonts w:asciiTheme="minorHAnsi" w:eastAsiaTheme="minorEastAsia" w:hAnsiTheme="minorHAnsi" w:cstheme="minorBidi"/>
        </w:rPr>
        <w:t xml:space="preserve"> des professionnels de l’alimentation locale. Son objectif : optimiser les flux agricoles existants, favoriser la mutualisation des trajets, réduire les émissions de CO</w:t>
      </w:r>
      <w:r w:rsidR="00A4333D" w:rsidRPr="7A2E518D">
        <w:rPr>
          <w:rFonts w:asciiTheme="minorHAnsi" w:eastAsiaTheme="minorEastAsia" w:hAnsiTheme="minorHAnsi" w:cstheme="minorBidi"/>
        </w:rPr>
        <w:t>₂</w:t>
      </w:r>
      <w:r w:rsidRPr="7A2E518D">
        <w:rPr>
          <w:rFonts w:asciiTheme="minorHAnsi" w:eastAsiaTheme="minorEastAsia" w:hAnsiTheme="minorHAnsi" w:cstheme="minorBidi"/>
        </w:rPr>
        <w:t xml:space="preserve"> et développer les circuits-courts. </w:t>
      </w:r>
    </w:p>
    <w:p w14:paraId="2B31939E" w14:textId="0352908A" w:rsidR="6CE3CBCE" w:rsidRDefault="6CE3CBCE" w:rsidP="5D18313E">
      <w:pPr>
        <w:jc w:val="left"/>
        <w:rPr>
          <w:rFonts w:ascii="Aptos" w:eastAsia="Aptos" w:hAnsi="Aptos" w:cs="Aptos"/>
          <w:sz w:val="18"/>
          <w:szCs w:val="18"/>
        </w:rPr>
      </w:pPr>
      <w:r w:rsidRPr="5D18313E">
        <w:rPr>
          <w:rFonts w:ascii="Aptos" w:eastAsia="Aptos" w:hAnsi="Aptos" w:cs="Aptos"/>
          <w:sz w:val="24"/>
          <w:szCs w:val="24"/>
        </w:rPr>
        <w:t xml:space="preserve"> </w:t>
      </w:r>
    </w:p>
    <w:p w14:paraId="1717FB1E" w14:textId="39243DFD" w:rsidR="5D18313E" w:rsidRDefault="00035AF0" w:rsidP="1FB9B64B">
      <w:pPr>
        <w:spacing w:beforeAutospacing="1" w:afterAutospacing="1" w:line="300" w:lineRule="atLeast"/>
        <w:rPr>
          <w:rFonts w:ascii="Aptos" w:hAnsi="Aptos" w:cs="Calibri"/>
          <w:b/>
          <w:color w:val="156082" w:themeColor="accent1"/>
          <w:sz w:val="24"/>
          <w:szCs w:val="24"/>
        </w:rPr>
      </w:pPr>
      <w:r w:rsidRPr="1FB9B64B">
        <w:rPr>
          <w:rFonts w:ascii="Aptos" w:hAnsi="Aptos" w:cs="Calibri"/>
          <w:b/>
          <w:color w:val="155F81"/>
          <w:sz w:val="24"/>
          <w:szCs w:val="24"/>
        </w:rPr>
        <w:t xml:space="preserve">Objet de l’appel à manifestation d’intérêt </w:t>
      </w:r>
    </w:p>
    <w:p w14:paraId="084B164A" w14:textId="3D03B987" w:rsidR="00035AF0" w:rsidRDefault="00035AF0" w:rsidP="5D18313E">
      <w:pPr>
        <w:spacing w:line="300" w:lineRule="atLeast"/>
        <w:rPr>
          <w:rFonts w:asciiTheme="minorHAnsi" w:hAnsiTheme="minorHAnsi" w:cs="Calibri"/>
        </w:rPr>
      </w:pPr>
      <w:r w:rsidRPr="09EF63E6">
        <w:rPr>
          <w:rFonts w:ascii="Aptos" w:hAnsi="Aptos" w:cs="Calibri"/>
        </w:rPr>
        <w:t xml:space="preserve">Le </w:t>
      </w:r>
      <w:r w:rsidRPr="09EF63E6">
        <w:rPr>
          <w:rFonts w:asciiTheme="minorHAnsi" w:hAnsiTheme="minorHAnsi" w:cs="Calibri"/>
        </w:rPr>
        <w:t>présent AMI a pour objectif d’identifier</w:t>
      </w:r>
      <w:r w:rsidR="00F4270E" w:rsidRPr="09EF63E6">
        <w:rPr>
          <w:rFonts w:asciiTheme="minorHAnsi" w:hAnsiTheme="minorHAnsi" w:cs="Calibri"/>
        </w:rPr>
        <w:t xml:space="preserve"> jusqu’à</w:t>
      </w:r>
      <w:r w:rsidR="006C4F39" w:rsidRPr="09EF63E6">
        <w:rPr>
          <w:rFonts w:asciiTheme="minorHAnsi" w:hAnsiTheme="minorHAnsi" w:cs="Calibri"/>
        </w:rPr>
        <w:t xml:space="preserve"> </w:t>
      </w:r>
      <w:r w:rsidR="003C6AAA" w:rsidRPr="09EF63E6">
        <w:rPr>
          <w:rFonts w:asciiTheme="minorHAnsi" w:hAnsiTheme="minorHAnsi" w:cs="Calibri"/>
        </w:rPr>
        <w:t>6</w:t>
      </w:r>
      <w:r w:rsidR="006C4F39" w:rsidRPr="09EF63E6">
        <w:rPr>
          <w:rFonts w:asciiTheme="minorHAnsi" w:hAnsiTheme="minorHAnsi" w:cs="Calibri"/>
        </w:rPr>
        <w:t xml:space="preserve">0 </w:t>
      </w:r>
      <w:r w:rsidR="4501DC70" w:rsidRPr="09EF63E6">
        <w:rPr>
          <w:rFonts w:asciiTheme="minorHAnsi" w:hAnsiTheme="minorHAnsi" w:cs="Calibri"/>
        </w:rPr>
        <w:t>agriculteurs</w:t>
      </w:r>
      <w:r w:rsidRPr="09EF63E6">
        <w:rPr>
          <w:rFonts w:asciiTheme="minorHAnsi" w:hAnsiTheme="minorHAnsi" w:cs="Calibri"/>
        </w:rPr>
        <w:t xml:space="preserve"> </w:t>
      </w:r>
      <w:r w:rsidR="62D3519B" w:rsidRPr="09EF63E6">
        <w:rPr>
          <w:rFonts w:asciiTheme="minorHAnsi" w:hAnsiTheme="minorHAnsi" w:cs="Calibri"/>
        </w:rPr>
        <w:t xml:space="preserve">qui </w:t>
      </w:r>
      <w:r w:rsidRPr="09EF63E6">
        <w:rPr>
          <w:rFonts w:asciiTheme="minorHAnsi" w:hAnsiTheme="minorHAnsi" w:cs="Calibri"/>
        </w:rPr>
        <w:t xml:space="preserve">bénéficieront </w:t>
      </w:r>
      <w:r w:rsidR="43B6DB0A" w:rsidRPr="09EF63E6">
        <w:rPr>
          <w:rFonts w:asciiTheme="minorHAnsi" w:hAnsiTheme="minorHAnsi" w:cs="Calibri"/>
        </w:rPr>
        <w:t>d</w:t>
      </w:r>
      <w:r w:rsidR="30261678" w:rsidRPr="09EF63E6">
        <w:rPr>
          <w:rFonts w:asciiTheme="minorHAnsi" w:hAnsiTheme="minorHAnsi" w:cs="Calibri"/>
        </w:rPr>
        <w:t>'une adhésion annuelle</w:t>
      </w:r>
      <w:r w:rsidR="009B5D15">
        <w:rPr>
          <w:rFonts w:asciiTheme="minorHAnsi" w:hAnsiTheme="minorHAnsi" w:cs="Calibri"/>
        </w:rPr>
        <w:t xml:space="preserve"> (2026)</w:t>
      </w:r>
      <w:r w:rsidR="30261678" w:rsidRPr="09EF63E6">
        <w:rPr>
          <w:rFonts w:asciiTheme="minorHAnsi" w:hAnsiTheme="minorHAnsi" w:cs="Calibri"/>
        </w:rPr>
        <w:t xml:space="preserve"> gratuite à la plateforme “La </w:t>
      </w:r>
      <w:r w:rsidR="48BC7CE4" w:rsidRPr="09EF63E6">
        <w:rPr>
          <w:rFonts w:asciiTheme="minorHAnsi" w:hAnsiTheme="minorHAnsi" w:cs="Calibri"/>
        </w:rPr>
        <w:t>C</w:t>
      </w:r>
      <w:r w:rsidR="30261678" w:rsidRPr="09EF63E6">
        <w:rPr>
          <w:rFonts w:asciiTheme="minorHAnsi" w:hAnsiTheme="minorHAnsi" w:cs="Calibri"/>
        </w:rPr>
        <w:t xml:space="preserve">harrette” qui </w:t>
      </w:r>
      <w:r w:rsidR="05C5CB07" w:rsidRPr="09EF63E6">
        <w:rPr>
          <w:rFonts w:asciiTheme="minorHAnsi" w:hAnsiTheme="minorHAnsi" w:cs="Calibri"/>
        </w:rPr>
        <w:t xml:space="preserve">leur </w:t>
      </w:r>
      <w:r w:rsidR="30261678" w:rsidRPr="09EF63E6">
        <w:rPr>
          <w:rFonts w:asciiTheme="minorHAnsi" w:hAnsiTheme="minorHAnsi" w:cs="Calibri"/>
        </w:rPr>
        <w:t>donnera accès à</w:t>
      </w:r>
      <w:r w:rsidR="2AE9C378" w:rsidRPr="09EF63E6">
        <w:rPr>
          <w:rFonts w:asciiTheme="minorHAnsi" w:hAnsiTheme="minorHAnsi" w:cs="Calibri"/>
        </w:rPr>
        <w:t xml:space="preserve"> </w:t>
      </w:r>
      <w:r w:rsidR="3316243D" w:rsidRPr="09EF63E6">
        <w:rPr>
          <w:rFonts w:asciiTheme="minorHAnsi" w:hAnsiTheme="minorHAnsi" w:cs="Calibri"/>
        </w:rPr>
        <w:t>:</w:t>
      </w:r>
    </w:p>
    <w:p w14:paraId="323F2766" w14:textId="45D041C0" w:rsidR="00AA2738" w:rsidRDefault="30261678" w:rsidP="5D18313E">
      <w:pPr>
        <w:pStyle w:val="Paragraphedeliste"/>
        <w:numPr>
          <w:ilvl w:val="0"/>
          <w:numId w:val="3"/>
        </w:numPr>
        <w:spacing w:line="300" w:lineRule="atLeast"/>
        <w:rPr>
          <w:rFonts w:asciiTheme="minorHAnsi" w:hAnsiTheme="minorHAnsi" w:cs="Calibri"/>
        </w:rPr>
      </w:pPr>
      <w:r w:rsidRPr="5D18313E">
        <w:rPr>
          <w:rFonts w:asciiTheme="minorHAnsi" w:hAnsiTheme="minorHAnsi" w:cs="Calibri"/>
        </w:rPr>
        <w:t>Une</w:t>
      </w:r>
      <w:r w:rsidR="006F6451" w:rsidRPr="5D18313E">
        <w:rPr>
          <w:rFonts w:asciiTheme="minorHAnsi" w:hAnsiTheme="minorHAnsi" w:cs="Calibri"/>
        </w:rPr>
        <w:t xml:space="preserve"> carte </w:t>
      </w:r>
      <w:r w:rsidR="009B611F" w:rsidRPr="5D18313E">
        <w:rPr>
          <w:rFonts w:asciiTheme="minorHAnsi" w:hAnsiTheme="minorHAnsi" w:cs="Calibri"/>
        </w:rPr>
        <w:t xml:space="preserve">interactive </w:t>
      </w:r>
      <w:r w:rsidR="00DE430D" w:rsidRPr="5D18313E">
        <w:rPr>
          <w:rFonts w:asciiTheme="minorHAnsi" w:hAnsiTheme="minorHAnsi" w:cs="Calibri"/>
        </w:rPr>
        <w:t>p</w:t>
      </w:r>
      <w:r w:rsidR="1C48DA4C" w:rsidRPr="5D18313E">
        <w:rPr>
          <w:rFonts w:asciiTheme="minorHAnsi" w:hAnsiTheme="minorHAnsi" w:cs="Calibri"/>
        </w:rPr>
        <w:t>our</w:t>
      </w:r>
      <w:r w:rsidR="00DE430D" w:rsidRPr="5D18313E">
        <w:rPr>
          <w:rFonts w:asciiTheme="minorHAnsi" w:hAnsiTheme="minorHAnsi" w:cs="Calibri"/>
        </w:rPr>
        <w:t xml:space="preserve"> visualiser </w:t>
      </w:r>
      <w:r w:rsidR="4BB67E10" w:rsidRPr="5D18313E">
        <w:rPr>
          <w:rFonts w:asciiTheme="minorHAnsi" w:hAnsiTheme="minorHAnsi" w:cs="Calibri"/>
        </w:rPr>
        <w:t>les itinéraires logistiques des</w:t>
      </w:r>
      <w:r w:rsidR="006F6451" w:rsidRPr="5D18313E">
        <w:rPr>
          <w:rFonts w:asciiTheme="minorHAnsi" w:hAnsiTheme="minorHAnsi" w:cs="Calibri"/>
        </w:rPr>
        <w:t xml:space="preserve"> </w:t>
      </w:r>
      <w:r w:rsidR="6F7E20BC" w:rsidRPr="5D18313E">
        <w:rPr>
          <w:rFonts w:asciiTheme="minorHAnsi" w:hAnsiTheme="minorHAnsi" w:cs="Calibri"/>
        </w:rPr>
        <w:t>agriculteurs,</w:t>
      </w:r>
      <w:r w:rsidR="61AC14E7" w:rsidRPr="5D18313E">
        <w:rPr>
          <w:rFonts w:asciiTheme="minorHAnsi" w:hAnsiTheme="minorHAnsi" w:cs="Calibri"/>
        </w:rPr>
        <w:t xml:space="preserve"> </w:t>
      </w:r>
      <w:r w:rsidR="3E73DC9A" w:rsidRPr="5D18313E">
        <w:rPr>
          <w:rFonts w:asciiTheme="minorHAnsi" w:hAnsiTheme="minorHAnsi" w:cs="Calibri"/>
        </w:rPr>
        <w:t xml:space="preserve">des </w:t>
      </w:r>
      <w:r w:rsidR="006F6451" w:rsidRPr="5D18313E">
        <w:rPr>
          <w:rFonts w:asciiTheme="minorHAnsi" w:hAnsiTheme="minorHAnsi" w:cs="Calibri"/>
        </w:rPr>
        <w:t xml:space="preserve">acteurs </w:t>
      </w:r>
      <w:r w:rsidR="005E7923" w:rsidRPr="5D18313E">
        <w:rPr>
          <w:rFonts w:asciiTheme="minorHAnsi" w:hAnsiTheme="minorHAnsi" w:cs="Calibri"/>
        </w:rPr>
        <w:t>de l’alimentation locale</w:t>
      </w:r>
      <w:r w:rsidR="00DE430D" w:rsidRPr="5D18313E">
        <w:rPr>
          <w:rFonts w:asciiTheme="minorHAnsi" w:hAnsiTheme="minorHAnsi" w:cs="Calibri"/>
        </w:rPr>
        <w:t xml:space="preserve">, </w:t>
      </w:r>
      <w:r w:rsidR="1B53F2FF" w:rsidRPr="5D18313E">
        <w:rPr>
          <w:rFonts w:asciiTheme="minorHAnsi" w:hAnsiTheme="minorHAnsi" w:cs="Calibri"/>
        </w:rPr>
        <w:t>d</w:t>
      </w:r>
      <w:r w:rsidR="005E7923" w:rsidRPr="5D18313E">
        <w:rPr>
          <w:rFonts w:asciiTheme="minorHAnsi" w:hAnsiTheme="minorHAnsi" w:cs="Calibri"/>
        </w:rPr>
        <w:t xml:space="preserve">es </w:t>
      </w:r>
      <w:r w:rsidR="2A1DD8DA" w:rsidRPr="5D18313E">
        <w:rPr>
          <w:rFonts w:asciiTheme="minorHAnsi" w:hAnsiTheme="minorHAnsi" w:cs="Calibri"/>
        </w:rPr>
        <w:t>transporteurs</w:t>
      </w:r>
      <w:r w:rsidR="5DBAA3CB" w:rsidRPr="5D18313E">
        <w:rPr>
          <w:rFonts w:asciiTheme="minorHAnsi" w:hAnsiTheme="minorHAnsi" w:cs="Calibri"/>
        </w:rPr>
        <w:t xml:space="preserve"> du 06</w:t>
      </w:r>
      <w:r w:rsidR="00DE430D" w:rsidRPr="5D18313E">
        <w:rPr>
          <w:rFonts w:asciiTheme="minorHAnsi" w:hAnsiTheme="minorHAnsi" w:cs="Calibri"/>
        </w:rPr>
        <w:t xml:space="preserve">, </w:t>
      </w:r>
    </w:p>
    <w:p w14:paraId="355A069A" w14:textId="3C19A852" w:rsidR="00035AF0" w:rsidRDefault="007C5C84" w:rsidP="5D18313E">
      <w:pPr>
        <w:pStyle w:val="Paragraphedeliste"/>
        <w:numPr>
          <w:ilvl w:val="0"/>
          <w:numId w:val="3"/>
        </w:numPr>
        <w:spacing w:line="300" w:lineRule="atLeast"/>
        <w:rPr>
          <w:rFonts w:asciiTheme="minorHAnsi" w:hAnsiTheme="minorHAnsi" w:cs="Calibri"/>
        </w:rPr>
      </w:pPr>
      <w:r w:rsidRPr="5D18313E">
        <w:rPr>
          <w:rFonts w:asciiTheme="minorHAnsi" w:hAnsiTheme="minorHAnsi" w:cs="Calibri"/>
        </w:rPr>
        <w:t>Leurs</w:t>
      </w:r>
      <w:r w:rsidR="52C6B879" w:rsidRPr="5D18313E">
        <w:rPr>
          <w:rFonts w:asciiTheme="minorHAnsi" w:hAnsiTheme="minorHAnsi" w:cs="Calibri"/>
        </w:rPr>
        <w:t xml:space="preserve"> besoins logistiques et commerciaux</w:t>
      </w:r>
      <w:r w:rsidR="005E7923" w:rsidRPr="5D18313E">
        <w:rPr>
          <w:rFonts w:asciiTheme="minorHAnsi" w:hAnsiTheme="minorHAnsi" w:cs="Calibri"/>
        </w:rPr>
        <w:t> ;</w:t>
      </w:r>
    </w:p>
    <w:p w14:paraId="31C8E8D4" w14:textId="287487DA" w:rsidR="005E7923" w:rsidRDefault="007C5C84" w:rsidP="5D18313E">
      <w:pPr>
        <w:pStyle w:val="Paragraphedeliste"/>
        <w:numPr>
          <w:ilvl w:val="0"/>
          <w:numId w:val="3"/>
        </w:numPr>
        <w:spacing w:before="100" w:beforeAutospacing="1" w:after="100" w:afterAutospacing="1" w:line="300" w:lineRule="atLeast"/>
        <w:rPr>
          <w:rFonts w:asciiTheme="minorHAnsi" w:hAnsiTheme="minorHAnsi" w:cs="Calibri"/>
        </w:rPr>
      </w:pPr>
      <w:r w:rsidRPr="09EF63E6">
        <w:rPr>
          <w:rFonts w:asciiTheme="minorHAnsi" w:hAnsiTheme="minorHAnsi" w:cs="Calibri"/>
        </w:rPr>
        <w:t>Une</w:t>
      </w:r>
      <w:r w:rsidR="005E7923" w:rsidRPr="09EF63E6">
        <w:rPr>
          <w:rFonts w:asciiTheme="minorHAnsi" w:hAnsiTheme="minorHAnsi" w:cs="Calibri"/>
        </w:rPr>
        <w:t xml:space="preserve"> messagerie </w:t>
      </w:r>
      <w:r w:rsidR="00E57B4F" w:rsidRPr="09EF63E6">
        <w:rPr>
          <w:rFonts w:asciiTheme="minorHAnsi" w:hAnsiTheme="minorHAnsi" w:cs="Calibri"/>
        </w:rPr>
        <w:t xml:space="preserve">sécurisée </w:t>
      </w:r>
      <w:r w:rsidR="005E7923" w:rsidRPr="09EF63E6">
        <w:rPr>
          <w:rFonts w:asciiTheme="minorHAnsi" w:hAnsiTheme="minorHAnsi" w:cs="Calibri"/>
        </w:rPr>
        <w:t xml:space="preserve">pour </w:t>
      </w:r>
      <w:r w:rsidR="09D74A41" w:rsidRPr="09EF63E6">
        <w:rPr>
          <w:rFonts w:asciiTheme="minorHAnsi" w:hAnsiTheme="minorHAnsi" w:cs="Calibri"/>
        </w:rPr>
        <w:t>les contacter</w:t>
      </w:r>
      <w:r w:rsidR="78660044" w:rsidRPr="09EF63E6">
        <w:rPr>
          <w:rFonts w:asciiTheme="minorHAnsi" w:hAnsiTheme="minorHAnsi" w:cs="Calibri"/>
        </w:rPr>
        <w:t xml:space="preserve"> </w:t>
      </w:r>
      <w:r w:rsidR="000C57B0" w:rsidRPr="09EF63E6">
        <w:rPr>
          <w:rFonts w:asciiTheme="minorHAnsi" w:hAnsiTheme="minorHAnsi" w:cs="Calibri"/>
        </w:rPr>
        <w:t>;</w:t>
      </w:r>
    </w:p>
    <w:p w14:paraId="5D16726D" w14:textId="3C346C58" w:rsidR="00537912" w:rsidRPr="00BD3D4D" w:rsidRDefault="007C5C84" w:rsidP="5D18313E">
      <w:pPr>
        <w:pStyle w:val="Paragraphedeliste"/>
        <w:numPr>
          <w:ilvl w:val="0"/>
          <w:numId w:val="3"/>
        </w:numPr>
        <w:spacing w:before="100" w:beforeAutospacing="1" w:after="100" w:afterAutospacing="1" w:line="300" w:lineRule="atLeast"/>
        <w:rPr>
          <w:rFonts w:asciiTheme="minorHAnsi" w:hAnsiTheme="minorHAnsi" w:cs="Calibri"/>
        </w:rPr>
      </w:pPr>
      <w:r w:rsidRPr="5D18313E">
        <w:rPr>
          <w:rFonts w:asciiTheme="minorHAnsi" w:hAnsiTheme="minorHAnsi" w:cs="Calibri"/>
        </w:rPr>
        <w:t>Une</w:t>
      </w:r>
      <w:r w:rsidR="00537912" w:rsidRPr="5D18313E">
        <w:rPr>
          <w:rFonts w:asciiTheme="minorHAnsi" w:hAnsiTheme="minorHAnsi" w:cs="Calibri"/>
        </w:rPr>
        <w:t xml:space="preserve"> bo</w:t>
      </w:r>
      <w:r w:rsidR="00BD3D4D" w:rsidRPr="5D18313E">
        <w:rPr>
          <w:rFonts w:asciiTheme="minorHAnsi" w:hAnsiTheme="minorHAnsi" w:cs="Calibri"/>
        </w:rPr>
        <w:t>î</w:t>
      </w:r>
      <w:r w:rsidR="00537912" w:rsidRPr="5D18313E">
        <w:rPr>
          <w:rFonts w:asciiTheme="minorHAnsi" w:hAnsiTheme="minorHAnsi" w:cs="Calibri"/>
        </w:rPr>
        <w:t xml:space="preserve">te à outils </w:t>
      </w:r>
      <w:r w:rsidR="00BD3D4D" w:rsidRPr="5D18313E">
        <w:rPr>
          <w:rFonts w:asciiTheme="minorHAnsi" w:hAnsiTheme="minorHAnsi" w:cs="Calibri"/>
        </w:rPr>
        <w:t xml:space="preserve">avec des simulateurs logistiques, une aide à la mise en place de tournée, </w:t>
      </w:r>
      <w:r w:rsidR="002F74BB" w:rsidRPr="5D18313E">
        <w:rPr>
          <w:rFonts w:asciiTheme="minorHAnsi" w:hAnsiTheme="minorHAnsi" w:cs="Calibri"/>
        </w:rPr>
        <w:t xml:space="preserve">des ressources sur la </w:t>
      </w:r>
      <w:r w:rsidR="00BD3D4D" w:rsidRPr="5D18313E">
        <w:rPr>
          <w:rFonts w:asciiTheme="minorHAnsi" w:hAnsiTheme="minorHAnsi" w:cs="Calibri"/>
        </w:rPr>
        <w:t>réglementation sur la co</w:t>
      </w:r>
      <w:r w:rsidR="002F74BB" w:rsidRPr="5D18313E">
        <w:rPr>
          <w:rFonts w:asciiTheme="minorHAnsi" w:hAnsiTheme="minorHAnsi" w:cs="Calibri"/>
        </w:rPr>
        <w:t>-</w:t>
      </w:r>
      <w:r w:rsidR="00BD3D4D" w:rsidRPr="5D18313E">
        <w:rPr>
          <w:rFonts w:asciiTheme="minorHAnsi" w:hAnsiTheme="minorHAnsi" w:cs="Calibri"/>
        </w:rPr>
        <w:t>livraison, etc.</w:t>
      </w:r>
    </w:p>
    <w:p w14:paraId="09ED0673" w14:textId="5DFE6651" w:rsidR="5D18313E" w:rsidRPr="006667A7" w:rsidRDefault="007C5C84" w:rsidP="006667A7">
      <w:pPr>
        <w:pStyle w:val="Paragraphedeliste"/>
        <w:numPr>
          <w:ilvl w:val="0"/>
          <w:numId w:val="3"/>
        </w:numPr>
        <w:spacing w:before="100" w:beforeAutospacing="1" w:after="100" w:afterAutospacing="1" w:line="300" w:lineRule="atLeast"/>
        <w:rPr>
          <w:rFonts w:asciiTheme="minorHAnsi" w:hAnsiTheme="minorHAnsi" w:cs="Calibri"/>
        </w:rPr>
      </w:pPr>
      <w:r w:rsidRPr="5D18313E">
        <w:rPr>
          <w:rFonts w:asciiTheme="minorHAnsi" w:hAnsiTheme="minorHAnsi" w:cs="Calibri"/>
        </w:rPr>
        <w:t>Des</w:t>
      </w:r>
      <w:r w:rsidR="00DF5CEC" w:rsidRPr="5D18313E">
        <w:rPr>
          <w:rFonts w:asciiTheme="minorHAnsi" w:hAnsiTheme="minorHAnsi" w:cs="Calibri"/>
        </w:rPr>
        <w:t xml:space="preserve"> </w:t>
      </w:r>
      <w:r w:rsidR="26F2FC66" w:rsidRPr="5D18313E">
        <w:rPr>
          <w:rFonts w:asciiTheme="minorHAnsi" w:hAnsiTheme="minorHAnsi" w:cs="Calibri"/>
        </w:rPr>
        <w:t xml:space="preserve">webinaires de </w:t>
      </w:r>
      <w:r w:rsidR="00DF5CEC" w:rsidRPr="5D18313E">
        <w:rPr>
          <w:rFonts w:asciiTheme="minorHAnsi" w:hAnsiTheme="minorHAnsi" w:cs="Calibri"/>
        </w:rPr>
        <w:t>présentation</w:t>
      </w:r>
      <w:r w:rsidR="194941CC" w:rsidRPr="5D18313E">
        <w:rPr>
          <w:rFonts w:asciiTheme="minorHAnsi" w:hAnsiTheme="minorHAnsi" w:cs="Calibri"/>
        </w:rPr>
        <w:t>/ formation</w:t>
      </w:r>
      <w:r w:rsidR="76E7AC59" w:rsidRPr="5D18313E">
        <w:rPr>
          <w:rFonts w:asciiTheme="minorHAnsi" w:hAnsiTheme="minorHAnsi" w:cs="Calibri"/>
        </w:rPr>
        <w:t xml:space="preserve"> pour prendre en main la plateforme et l’utiliser au maximum de </w:t>
      </w:r>
      <w:r w:rsidR="4AF285E3" w:rsidRPr="1FB9B64B">
        <w:rPr>
          <w:rFonts w:asciiTheme="minorHAnsi" w:hAnsiTheme="minorHAnsi" w:cs="Calibri"/>
        </w:rPr>
        <w:t>ses capacités</w:t>
      </w:r>
      <w:r w:rsidR="00946AF5" w:rsidRPr="5D18313E">
        <w:rPr>
          <w:rFonts w:asciiTheme="minorHAnsi" w:hAnsiTheme="minorHAnsi" w:cs="Calibri"/>
        </w:rPr>
        <w:t>.</w:t>
      </w:r>
    </w:p>
    <w:p w14:paraId="2FDCBF81" w14:textId="77777777" w:rsidR="00035AF0" w:rsidRPr="00494452" w:rsidRDefault="00035AF0" w:rsidP="00035AF0">
      <w:pPr>
        <w:spacing w:after="60"/>
        <w:rPr>
          <w:rFonts w:ascii="Aptos" w:hAnsi="Aptos" w:cs="Calibri"/>
          <w:b/>
          <w:bCs/>
          <w:color w:val="156082" w:themeColor="accent1"/>
          <w:sz w:val="24"/>
          <w:szCs w:val="24"/>
        </w:rPr>
      </w:pPr>
      <w:r w:rsidRPr="5D18313E">
        <w:rPr>
          <w:rFonts w:ascii="Aptos" w:hAnsi="Aptos" w:cs="Calibri"/>
          <w:b/>
          <w:bCs/>
          <w:color w:val="156082" w:themeColor="accent1"/>
          <w:sz w:val="24"/>
          <w:szCs w:val="24"/>
        </w:rPr>
        <w:t>Pourquoi s’engager ?</w:t>
      </w:r>
    </w:p>
    <w:p w14:paraId="7B4F0FB1" w14:textId="779FDE94" w:rsidR="00DF33B9" w:rsidRDefault="00DF33B9" w:rsidP="1FB9B64B">
      <w:pPr>
        <w:pStyle w:val="Paragraphedeliste"/>
        <w:numPr>
          <w:ilvl w:val="0"/>
          <w:numId w:val="2"/>
        </w:numPr>
        <w:spacing w:beforeAutospacing="1" w:after="60" w:afterAutospacing="1" w:line="300" w:lineRule="atLeast"/>
        <w:rPr>
          <w:rFonts w:ascii="Aptos" w:hAnsi="Aptos" w:cs="Calibri"/>
        </w:rPr>
      </w:pPr>
      <w:r w:rsidRPr="5D18313E">
        <w:rPr>
          <w:rFonts w:ascii="Aptos" w:hAnsi="Aptos" w:cs="Calibri"/>
        </w:rPr>
        <w:t>Rencontrer de</w:t>
      </w:r>
      <w:r w:rsidR="11714E93" w:rsidRPr="5D18313E">
        <w:rPr>
          <w:rFonts w:ascii="Aptos" w:hAnsi="Aptos" w:cs="Calibri"/>
        </w:rPr>
        <w:t>s agriculteurs et transporteurs avec des trajets proches de ceux que vous effectuez</w:t>
      </w:r>
      <w:r w:rsidR="00FB189C" w:rsidRPr="5D18313E">
        <w:rPr>
          <w:rFonts w:ascii="Aptos" w:hAnsi="Aptos" w:cs="Calibri"/>
        </w:rPr>
        <w:t> ;</w:t>
      </w:r>
    </w:p>
    <w:p w14:paraId="026B64D6" w14:textId="7F373007" w:rsidR="00EE673A" w:rsidRDefault="38F5E8FE" w:rsidP="5D18313E">
      <w:pPr>
        <w:pStyle w:val="Paragraphedeliste"/>
        <w:numPr>
          <w:ilvl w:val="0"/>
          <w:numId w:val="2"/>
        </w:numPr>
        <w:spacing w:after="60" w:line="276" w:lineRule="auto"/>
        <w:ind w:left="714" w:hanging="357"/>
        <w:rPr>
          <w:rFonts w:ascii="Aptos" w:hAnsi="Aptos" w:cs="Calibri"/>
        </w:rPr>
      </w:pPr>
      <w:r w:rsidRPr="5D18313E">
        <w:rPr>
          <w:rFonts w:ascii="Aptos" w:hAnsi="Aptos" w:cs="Calibri"/>
        </w:rPr>
        <w:t>O</w:t>
      </w:r>
      <w:r w:rsidR="00EE673A" w:rsidRPr="5D18313E">
        <w:rPr>
          <w:rFonts w:asciiTheme="minorHAnsi" w:eastAsiaTheme="minorEastAsia" w:hAnsiTheme="minorHAnsi" w:cstheme="minorBidi"/>
          <w:szCs w:val="22"/>
        </w:rPr>
        <w:t xml:space="preserve">ptimiser </w:t>
      </w:r>
      <w:r w:rsidR="596F6E93" w:rsidRPr="5D18313E">
        <w:rPr>
          <w:rFonts w:asciiTheme="minorHAnsi" w:eastAsiaTheme="minorEastAsia" w:hAnsiTheme="minorHAnsi" w:cstheme="minorBidi"/>
          <w:szCs w:val="22"/>
        </w:rPr>
        <w:t xml:space="preserve">votre </w:t>
      </w:r>
      <w:r w:rsidR="00EE673A" w:rsidRPr="5D18313E">
        <w:rPr>
          <w:rFonts w:asciiTheme="minorHAnsi" w:eastAsiaTheme="minorEastAsia" w:hAnsiTheme="minorHAnsi" w:cstheme="minorBidi"/>
          <w:szCs w:val="22"/>
        </w:rPr>
        <w:t xml:space="preserve">logistique </w:t>
      </w:r>
      <w:r w:rsidR="004C1614" w:rsidRPr="5D18313E">
        <w:rPr>
          <w:rFonts w:asciiTheme="minorHAnsi" w:eastAsiaTheme="minorEastAsia" w:hAnsiTheme="minorHAnsi" w:cstheme="minorBidi"/>
          <w:szCs w:val="22"/>
        </w:rPr>
        <w:t>(stockage,</w:t>
      </w:r>
      <w:r w:rsidR="5D8F8A49" w:rsidRPr="5D18313E">
        <w:rPr>
          <w:rFonts w:asciiTheme="minorHAnsi" w:eastAsiaTheme="minorEastAsia" w:hAnsiTheme="minorHAnsi" w:cstheme="minorBidi"/>
          <w:szCs w:val="22"/>
        </w:rPr>
        <w:t xml:space="preserve"> transport) en mutualisant ou </w:t>
      </w:r>
      <w:r w:rsidR="7687EF41" w:rsidRPr="5D18313E">
        <w:rPr>
          <w:rFonts w:asciiTheme="minorHAnsi" w:eastAsiaTheme="minorEastAsia" w:hAnsiTheme="minorHAnsi" w:cstheme="minorBidi"/>
          <w:szCs w:val="22"/>
        </w:rPr>
        <w:t>sous-</w:t>
      </w:r>
      <w:r w:rsidR="38268CFF" w:rsidRPr="5D18313E">
        <w:rPr>
          <w:rFonts w:asciiTheme="minorHAnsi" w:eastAsiaTheme="minorEastAsia" w:hAnsiTheme="minorHAnsi" w:cstheme="minorBidi"/>
          <w:szCs w:val="22"/>
        </w:rPr>
        <w:t>traitant et</w:t>
      </w:r>
      <w:r w:rsidR="00B96739" w:rsidRPr="5D18313E">
        <w:rPr>
          <w:rFonts w:asciiTheme="minorHAnsi" w:eastAsiaTheme="minorEastAsia" w:hAnsiTheme="minorHAnsi" w:cstheme="minorBidi"/>
          <w:szCs w:val="22"/>
        </w:rPr>
        <w:t xml:space="preserve"> diminuer </w:t>
      </w:r>
      <w:r w:rsidR="1C976751" w:rsidRPr="5D18313E">
        <w:rPr>
          <w:rFonts w:asciiTheme="minorHAnsi" w:eastAsiaTheme="minorEastAsia" w:hAnsiTheme="minorHAnsi" w:cstheme="minorBidi"/>
          <w:szCs w:val="22"/>
        </w:rPr>
        <w:t>vos</w:t>
      </w:r>
      <w:r w:rsidR="00B96739" w:rsidRPr="5D18313E">
        <w:rPr>
          <w:rFonts w:asciiTheme="minorHAnsi" w:eastAsiaTheme="minorEastAsia" w:hAnsiTheme="minorHAnsi" w:cstheme="minorBidi"/>
          <w:szCs w:val="22"/>
        </w:rPr>
        <w:t xml:space="preserve"> coûts </w:t>
      </w:r>
      <w:r w:rsidR="00836D24" w:rsidRPr="5D18313E">
        <w:rPr>
          <w:rFonts w:asciiTheme="minorHAnsi" w:eastAsiaTheme="minorEastAsia" w:hAnsiTheme="minorHAnsi" w:cstheme="minorBidi"/>
          <w:szCs w:val="22"/>
        </w:rPr>
        <w:t>e</w:t>
      </w:r>
      <w:r w:rsidR="28A0773D" w:rsidRPr="5D18313E">
        <w:rPr>
          <w:rFonts w:asciiTheme="minorHAnsi" w:eastAsiaTheme="minorEastAsia" w:hAnsiTheme="minorHAnsi" w:cstheme="minorBidi"/>
          <w:szCs w:val="22"/>
        </w:rPr>
        <w:t>t/ou</w:t>
      </w:r>
      <w:r w:rsidR="00836D24" w:rsidRPr="5D18313E">
        <w:rPr>
          <w:rFonts w:asciiTheme="minorHAnsi" w:eastAsiaTheme="minorEastAsia" w:hAnsiTheme="minorHAnsi" w:cstheme="minorBidi"/>
          <w:szCs w:val="22"/>
        </w:rPr>
        <w:t xml:space="preserve"> libérer du temps </w:t>
      </w:r>
      <w:r w:rsidR="00B96739" w:rsidRPr="5D18313E">
        <w:rPr>
          <w:rFonts w:asciiTheme="minorHAnsi" w:eastAsiaTheme="minorEastAsia" w:hAnsiTheme="minorHAnsi" w:cstheme="minorBidi"/>
          <w:szCs w:val="22"/>
        </w:rPr>
        <w:t>;</w:t>
      </w:r>
    </w:p>
    <w:p w14:paraId="4E3692C7" w14:textId="61D91C11" w:rsidR="00035AF0" w:rsidRDefault="548D770D" w:rsidP="5D18313E">
      <w:pPr>
        <w:pStyle w:val="Paragraphedeliste"/>
        <w:numPr>
          <w:ilvl w:val="0"/>
          <w:numId w:val="2"/>
        </w:numPr>
        <w:spacing w:after="60" w:line="276" w:lineRule="auto"/>
        <w:ind w:left="714" w:hanging="357"/>
        <w:rPr>
          <w:rFonts w:ascii="Aptos" w:hAnsi="Aptos" w:cs="Calibri"/>
        </w:rPr>
      </w:pPr>
      <w:r w:rsidRPr="5D18313E">
        <w:rPr>
          <w:rFonts w:asciiTheme="minorHAnsi" w:eastAsiaTheme="minorEastAsia" w:hAnsiTheme="minorHAnsi" w:cstheme="minorBidi"/>
          <w:szCs w:val="22"/>
        </w:rPr>
        <w:t xml:space="preserve">Interconnaissance et développement commercial avec des acteurs de l’alimentation locale et les transporteurs du </w:t>
      </w:r>
      <w:r w:rsidR="2DEC2A14" w:rsidRPr="5D18313E">
        <w:rPr>
          <w:rFonts w:asciiTheme="minorHAnsi" w:eastAsiaTheme="minorEastAsia" w:hAnsiTheme="minorHAnsi" w:cstheme="minorBidi"/>
          <w:szCs w:val="22"/>
        </w:rPr>
        <w:t>territoire</w:t>
      </w:r>
    </w:p>
    <w:p w14:paraId="43700D8F" w14:textId="6DB8DF79" w:rsidR="00035AF0" w:rsidRDefault="00F40A47" w:rsidP="5D18313E">
      <w:pPr>
        <w:pStyle w:val="Paragraphedeliste"/>
        <w:numPr>
          <w:ilvl w:val="0"/>
          <w:numId w:val="2"/>
        </w:numPr>
        <w:spacing w:after="60" w:line="276" w:lineRule="auto"/>
        <w:ind w:left="714" w:hanging="357"/>
        <w:rPr>
          <w:rFonts w:ascii="Aptos" w:hAnsi="Aptos" w:cs="Calibri"/>
        </w:rPr>
      </w:pPr>
      <w:r w:rsidRPr="5D18313E">
        <w:rPr>
          <w:rFonts w:asciiTheme="minorHAnsi" w:eastAsiaTheme="minorEastAsia" w:hAnsiTheme="minorHAnsi" w:cstheme="minorBidi"/>
          <w:szCs w:val="22"/>
        </w:rPr>
        <w:t>L’adhésion à La Charrette</w:t>
      </w:r>
      <w:r w:rsidR="3F5CB79C" w:rsidRPr="5D18313E">
        <w:rPr>
          <w:rFonts w:asciiTheme="minorHAnsi" w:eastAsiaTheme="minorEastAsia" w:hAnsiTheme="minorHAnsi" w:cstheme="minorBidi"/>
          <w:szCs w:val="22"/>
        </w:rPr>
        <w:t xml:space="preserve"> et l’animation est gratuite pour 2026,</w:t>
      </w:r>
      <w:r w:rsidRPr="5D18313E">
        <w:rPr>
          <w:rFonts w:asciiTheme="minorHAnsi" w:eastAsiaTheme="minorEastAsia" w:hAnsiTheme="minorHAnsi" w:cstheme="minorBidi"/>
          <w:szCs w:val="22"/>
        </w:rPr>
        <w:t xml:space="preserve"> subventionnée par le Département des Alpes-Maritimes.</w:t>
      </w:r>
    </w:p>
    <w:p w14:paraId="1ACB75D0" w14:textId="7E5AAB41" w:rsidR="5D18313E" w:rsidRDefault="00035AF0" w:rsidP="1FB9B64B">
      <w:pPr>
        <w:spacing w:beforeAutospacing="1" w:after="60" w:afterAutospacing="1" w:line="300" w:lineRule="atLeast"/>
        <w:rPr>
          <w:rFonts w:ascii="Aptos" w:hAnsi="Aptos" w:cs="Calibri"/>
          <w:b/>
          <w:color w:val="156082" w:themeColor="accent1"/>
          <w:sz w:val="24"/>
          <w:szCs w:val="24"/>
        </w:rPr>
      </w:pPr>
      <w:r w:rsidRPr="1FB9B64B">
        <w:rPr>
          <w:rFonts w:ascii="Aptos" w:hAnsi="Aptos" w:cs="Calibri"/>
          <w:b/>
          <w:color w:val="155F81"/>
          <w:sz w:val="24"/>
          <w:szCs w:val="24"/>
        </w:rPr>
        <w:t>En quoi cela vous engage ?</w:t>
      </w:r>
    </w:p>
    <w:p w14:paraId="27411B70" w14:textId="3AA0DA60" w:rsidR="008B7954" w:rsidRDefault="00C767D6" w:rsidP="008B7954">
      <w:pPr>
        <w:pStyle w:val="Paragraphedeliste"/>
        <w:numPr>
          <w:ilvl w:val="0"/>
          <w:numId w:val="2"/>
        </w:numPr>
        <w:rPr>
          <w:rFonts w:ascii="Aptos" w:hAnsi="Aptos" w:cs="Calibri"/>
        </w:rPr>
      </w:pPr>
      <w:r w:rsidRPr="5D18313E">
        <w:rPr>
          <w:rFonts w:ascii="Aptos" w:hAnsi="Aptos" w:cs="Calibri"/>
        </w:rPr>
        <w:t xml:space="preserve">Participer à </w:t>
      </w:r>
      <w:r w:rsidR="268B009B" w:rsidRPr="5D18313E">
        <w:rPr>
          <w:rFonts w:ascii="Aptos" w:hAnsi="Aptos" w:cs="Calibri"/>
        </w:rPr>
        <w:t>ce</w:t>
      </w:r>
      <w:r w:rsidRPr="5D18313E">
        <w:rPr>
          <w:rFonts w:ascii="Aptos" w:hAnsi="Aptos" w:cs="Calibri"/>
        </w:rPr>
        <w:t xml:space="preserve"> réseau d’interconnaissance de l’alimentation locale</w:t>
      </w:r>
      <w:r w:rsidR="00035AF0" w:rsidRPr="5D18313E">
        <w:rPr>
          <w:rFonts w:ascii="Aptos" w:hAnsi="Aptos" w:cs="Calibri"/>
        </w:rPr>
        <w:t> ;</w:t>
      </w:r>
    </w:p>
    <w:p w14:paraId="20C0B82D" w14:textId="3B377BFA" w:rsidR="00035AF0" w:rsidRPr="008B7954" w:rsidRDefault="00035AF0" w:rsidP="008B7954">
      <w:pPr>
        <w:pStyle w:val="Paragraphedeliste"/>
        <w:numPr>
          <w:ilvl w:val="0"/>
          <w:numId w:val="2"/>
        </w:numPr>
        <w:rPr>
          <w:rFonts w:ascii="Aptos" w:hAnsi="Aptos" w:cs="Calibri"/>
        </w:rPr>
      </w:pPr>
      <w:r w:rsidRPr="5D18313E">
        <w:rPr>
          <w:rFonts w:ascii="Aptos" w:hAnsi="Aptos" w:cs="Calibri"/>
        </w:rPr>
        <w:t>Mettre à disposition une partie de vos données, avec votre accord.</w:t>
      </w:r>
      <w:r w:rsidR="008B7954" w:rsidRPr="5D18313E">
        <w:rPr>
          <w:rFonts w:ascii="Aptos" w:hAnsi="Aptos" w:cs="Calibri"/>
        </w:rPr>
        <w:t xml:space="preserve"> </w:t>
      </w:r>
      <w:r w:rsidR="73B0B624" w:rsidRPr="5D18313E">
        <w:rPr>
          <w:rFonts w:ascii="Aptos" w:hAnsi="Aptos" w:cs="Calibri"/>
        </w:rPr>
        <w:t xml:space="preserve"> (</w:t>
      </w:r>
      <w:r w:rsidR="008B7954" w:rsidRPr="5D18313E">
        <w:rPr>
          <w:rFonts w:asciiTheme="minorHAnsi" w:hAnsiTheme="minorHAnsi"/>
        </w:rPr>
        <w:t>A noter que les données ne font pas l’objet d’</w:t>
      </w:r>
      <w:r w:rsidR="00C767D6" w:rsidRPr="5D18313E">
        <w:rPr>
          <w:rFonts w:asciiTheme="minorHAnsi" w:hAnsiTheme="minorHAnsi"/>
        </w:rPr>
        <w:t xml:space="preserve">une </w:t>
      </w:r>
      <w:r w:rsidR="008B7954" w:rsidRPr="5D18313E">
        <w:rPr>
          <w:rFonts w:asciiTheme="minorHAnsi" w:hAnsiTheme="minorHAnsi"/>
        </w:rPr>
        <w:t>exploitation</w:t>
      </w:r>
      <w:r w:rsidR="2C140C39" w:rsidRPr="5D18313E">
        <w:rPr>
          <w:rFonts w:asciiTheme="minorHAnsi" w:hAnsiTheme="minorHAnsi"/>
        </w:rPr>
        <w:t xml:space="preserve"> commerciale</w:t>
      </w:r>
      <w:r w:rsidR="008B7954" w:rsidRPr="5D18313E">
        <w:rPr>
          <w:rFonts w:asciiTheme="minorHAnsi" w:hAnsiTheme="minorHAnsi"/>
        </w:rPr>
        <w:t xml:space="preserve"> par </w:t>
      </w:r>
      <w:r w:rsidR="008B7954" w:rsidRPr="5D18313E">
        <w:rPr>
          <w:rFonts w:asciiTheme="minorHAnsi" w:hAnsiTheme="minorHAnsi"/>
          <w:i/>
          <w:iCs/>
        </w:rPr>
        <w:t>La Charrette</w:t>
      </w:r>
      <w:r w:rsidR="008B7954" w:rsidRPr="5D18313E">
        <w:rPr>
          <w:rFonts w:asciiTheme="minorHAnsi" w:hAnsiTheme="minorHAnsi"/>
        </w:rPr>
        <w:t>.</w:t>
      </w:r>
      <w:r w:rsidR="7FF81534" w:rsidRPr="5D18313E">
        <w:rPr>
          <w:rFonts w:asciiTheme="minorHAnsi" w:hAnsiTheme="minorHAnsi"/>
        </w:rPr>
        <w:t>)</w:t>
      </w:r>
    </w:p>
    <w:p w14:paraId="1C665B49" w14:textId="77777777" w:rsidR="00035AF0" w:rsidRDefault="00035AF0" w:rsidP="5D18313E">
      <w:pPr>
        <w:rPr>
          <w:rFonts w:ascii="Aptos" w:hAnsi="Aptos" w:cs="Calibri"/>
          <w:sz w:val="18"/>
          <w:szCs w:val="18"/>
        </w:rPr>
      </w:pPr>
    </w:p>
    <w:p w14:paraId="1DC8B732" w14:textId="033A6E70" w:rsidR="00035AF0" w:rsidRPr="00494452" w:rsidRDefault="00035AF0" w:rsidP="00035AF0">
      <w:pPr>
        <w:tabs>
          <w:tab w:val="center" w:pos="5233"/>
        </w:tabs>
        <w:spacing w:after="60"/>
        <w:rPr>
          <w:rFonts w:ascii="Aptos" w:hAnsi="Aptos" w:cs="Calibri"/>
          <w:b/>
          <w:bCs/>
          <w:color w:val="156082" w:themeColor="accent1"/>
          <w:sz w:val="24"/>
          <w:szCs w:val="24"/>
        </w:rPr>
      </w:pPr>
      <w:r w:rsidRPr="5D18313E">
        <w:rPr>
          <w:rFonts w:ascii="Aptos" w:hAnsi="Aptos" w:cs="Calibri"/>
          <w:b/>
          <w:bCs/>
          <w:color w:val="156082" w:themeColor="accent1"/>
          <w:sz w:val="24"/>
          <w:szCs w:val="24"/>
        </w:rPr>
        <w:t>Comment candidater</w:t>
      </w:r>
      <w:r w:rsidR="3B6017F5" w:rsidRPr="5D18313E">
        <w:rPr>
          <w:rFonts w:ascii="Aptos" w:hAnsi="Aptos" w:cs="Calibri"/>
          <w:b/>
          <w:bCs/>
          <w:color w:val="156082" w:themeColor="accent1"/>
          <w:sz w:val="24"/>
          <w:szCs w:val="24"/>
        </w:rPr>
        <w:t xml:space="preserve"> </w:t>
      </w:r>
      <w:r w:rsidR="4304AC38" w:rsidRPr="5D18313E">
        <w:rPr>
          <w:rFonts w:ascii="Aptos" w:hAnsi="Aptos" w:cs="Calibri"/>
          <w:b/>
          <w:bCs/>
          <w:color w:val="156082" w:themeColor="accent1"/>
          <w:sz w:val="24"/>
          <w:szCs w:val="24"/>
        </w:rPr>
        <w:t xml:space="preserve">en </w:t>
      </w:r>
      <w:r w:rsidR="3B6017F5" w:rsidRPr="5D18313E">
        <w:rPr>
          <w:rFonts w:ascii="Aptos" w:hAnsi="Aptos" w:cs="Calibri"/>
          <w:b/>
          <w:bCs/>
          <w:color w:val="156082" w:themeColor="accent1"/>
          <w:sz w:val="24"/>
          <w:szCs w:val="24"/>
        </w:rPr>
        <w:t>5 minutes</w:t>
      </w:r>
      <w:r w:rsidRPr="5D18313E">
        <w:rPr>
          <w:rFonts w:ascii="Aptos" w:hAnsi="Aptos" w:cs="Calibri"/>
          <w:b/>
          <w:bCs/>
          <w:color w:val="156082" w:themeColor="accent1"/>
          <w:sz w:val="24"/>
          <w:szCs w:val="24"/>
        </w:rPr>
        <w:t> ?</w:t>
      </w:r>
      <w:r>
        <w:tab/>
      </w:r>
    </w:p>
    <w:p w14:paraId="3828AB11" w14:textId="26A3F8A0" w:rsidR="00035AF0" w:rsidRDefault="0023087F" w:rsidP="00035AF0">
      <w:pPr>
        <w:rPr>
          <w:rFonts w:ascii="Aptos" w:hAnsi="Aptos" w:cs="Calibri"/>
        </w:rPr>
      </w:pPr>
      <w:r w:rsidRPr="5D18313E">
        <w:rPr>
          <w:rFonts w:ascii="Aptos" w:hAnsi="Aptos" w:cs="Calibri"/>
          <w:b/>
          <w:bCs/>
        </w:rPr>
        <w:t xml:space="preserve">Cliquer sur </w:t>
      </w:r>
      <w:hyperlink r:id="rId10">
        <w:r w:rsidRPr="5D18313E">
          <w:rPr>
            <w:rStyle w:val="Lienhypertexte"/>
            <w:rFonts w:ascii="Aptos" w:hAnsi="Aptos" w:cs="Calibri"/>
            <w:b/>
            <w:bCs/>
          </w:rPr>
          <w:t>ce lien</w:t>
        </w:r>
      </w:hyperlink>
      <w:r w:rsidRPr="5D18313E">
        <w:rPr>
          <w:rFonts w:ascii="Aptos" w:hAnsi="Aptos" w:cs="Calibri"/>
        </w:rPr>
        <w:t xml:space="preserve"> et renseigner vos coordonnées </w:t>
      </w:r>
      <w:r w:rsidR="008E4A9F" w:rsidRPr="008E4A9F">
        <w:rPr>
          <w:rFonts w:ascii="Aptos" w:hAnsi="Aptos" w:cs="Calibri"/>
          <w:b/>
          <w:bCs/>
          <w:u w:val="single"/>
        </w:rPr>
        <w:t>avant l</w:t>
      </w:r>
      <w:r w:rsidR="008E4A9F" w:rsidRPr="008E4A9F">
        <w:rPr>
          <w:rFonts w:ascii="Aptos" w:hAnsi="Aptos" w:cs="Calibri"/>
          <w:b/>
          <w:bCs/>
          <w:u w:val="single"/>
        </w:rPr>
        <w:t>e 12 avril 2026 - 23h59</w:t>
      </w:r>
      <w:r w:rsidR="008E4A9F" w:rsidRPr="008E4A9F">
        <w:rPr>
          <w:rFonts w:ascii="Aptos" w:hAnsi="Aptos" w:cs="Calibri"/>
          <w:b/>
          <w:bCs/>
          <w:u w:val="single"/>
        </w:rPr>
        <w:t xml:space="preserve"> </w:t>
      </w:r>
      <w:r w:rsidR="00035AF0" w:rsidRPr="5D18313E">
        <w:rPr>
          <w:rFonts w:ascii="Aptos" w:hAnsi="Aptos" w:cs="Calibri"/>
        </w:rPr>
        <w:t>(nombre de places limité !)</w:t>
      </w:r>
      <w:r w:rsidR="00785A6A" w:rsidRPr="5D18313E">
        <w:rPr>
          <w:rFonts w:ascii="Aptos" w:hAnsi="Aptos" w:cs="Calibri"/>
        </w:rPr>
        <w:t>.</w:t>
      </w:r>
    </w:p>
    <w:p w14:paraId="015B548A" w14:textId="77777777" w:rsidR="00285708" w:rsidRDefault="00285708" w:rsidP="00035AF0">
      <w:pPr>
        <w:rPr>
          <w:rFonts w:ascii="Aptos" w:hAnsi="Aptos" w:cs="Calibri"/>
          <w:u w:val="single"/>
        </w:rPr>
      </w:pPr>
    </w:p>
    <w:p w14:paraId="391CE5ED" w14:textId="13637411" w:rsidR="00035AF0" w:rsidRDefault="00035AF0" w:rsidP="00035AF0">
      <w:pPr>
        <w:rPr>
          <w:rFonts w:ascii="Aptos" w:hAnsi="Aptos" w:cs="Calibri"/>
          <w:u w:val="single"/>
        </w:rPr>
      </w:pPr>
    </w:p>
    <w:p w14:paraId="6DB02A6A" w14:textId="77777777" w:rsidR="00226F7F" w:rsidRDefault="00226F7F" w:rsidP="00035AF0">
      <w:pPr>
        <w:rPr>
          <w:rFonts w:ascii="Aptos" w:hAnsi="Aptos" w:cs="Calibri"/>
        </w:rPr>
      </w:pPr>
    </w:p>
    <w:p w14:paraId="2FC79094" w14:textId="25B43284" w:rsidR="00035AF0" w:rsidRPr="00DA373B" w:rsidRDefault="00035AF0" w:rsidP="00035AF0">
      <w:pPr>
        <w:rPr>
          <w:rFonts w:ascii="Aptos" w:hAnsi="Aptos" w:cs="Calibri"/>
          <w:b/>
          <w:bCs/>
          <w:color w:val="156082" w:themeColor="accent1"/>
          <w:sz w:val="24"/>
          <w:szCs w:val="24"/>
        </w:rPr>
      </w:pPr>
      <w:r w:rsidRPr="00DA373B">
        <w:rPr>
          <w:rFonts w:ascii="Aptos" w:hAnsi="Aptos" w:cs="Calibri"/>
          <w:b/>
          <w:bCs/>
          <w:color w:val="156082" w:themeColor="accent1"/>
          <w:sz w:val="24"/>
          <w:szCs w:val="24"/>
        </w:rPr>
        <w:lastRenderedPageBreak/>
        <w:t>Protection des données personnelles</w:t>
      </w:r>
    </w:p>
    <w:p w14:paraId="16024C4B" w14:textId="77777777" w:rsidR="00035AF0" w:rsidRDefault="00035AF0" w:rsidP="00035AF0">
      <w:pPr>
        <w:rPr>
          <w:rFonts w:ascii="Aptos" w:hAnsi="Aptos" w:cs="Calibri"/>
        </w:rPr>
      </w:pPr>
    </w:p>
    <w:p w14:paraId="71359A82" w14:textId="7567207E" w:rsidR="00035AF0" w:rsidRDefault="00035AF0" w:rsidP="00035AF0">
      <w:pPr>
        <w:rPr>
          <w:rFonts w:ascii="Aptos" w:hAnsi="Aptos" w:cs="Calibri"/>
        </w:rPr>
      </w:pPr>
      <w:r w:rsidRPr="5D18313E">
        <w:rPr>
          <w:rFonts w:ascii="Aptos" w:hAnsi="Aptos" w:cs="Calibri"/>
        </w:rPr>
        <w:t>Les informations recueillies vous concernant font l’objet d’un traitement informatique, auquel vous consentez, destiné à instruire votre candidature à l’appel à manifestation d’intérêt pour le</w:t>
      </w:r>
      <w:r w:rsidR="57BF855F" w:rsidRPr="5D18313E">
        <w:rPr>
          <w:rFonts w:ascii="Aptos" w:hAnsi="Aptos" w:cs="Calibri"/>
        </w:rPr>
        <w:t>s actions logistiques du PAT départemental</w:t>
      </w:r>
      <w:r w:rsidRPr="5D18313E">
        <w:rPr>
          <w:rFonts w:ascii="Aptos" w:hAnsi="Aptos" w:cs="Calibri"/>
        </w:rPr>
        <w:t xml:space="preserve">. Le DEPARTEMENT DES ALPES-MARITIMES </w:t>
      </w:r>
      <w:r w:rsidR="1CD4B652" w:rsidRPr="5D18313E">
        <w:rPr>
          <w:rFonts w:ascii="Aptos" w:hAnsi="Aptos" w:cs="Calibri"/>
        </w:rPr>
        <w:t>est</w:t>
      </w:r>
      <w:r w:rsidRPr="5D18313E">
        <w:rPr>
          <w:rFonts w:ascii="Aptos" w:hAnsi="Aptos" w:cs="Calibri"/>
        </w:rPr>
        <w:t xml:space="preserve"> le responsable de traitement. La base légale de ce traitement est une mission d’intérêt public (art 6.1.e du RGPD. Les catégories de données à caractère personnel collectées sont le nom, le prénom et les coordonnées du candidat et des personnes associées au projet. Les informations enregistrées ne sont destinées qu’aux destinataires dument habilités. Les finalités de ce traitement de données sont le suivi et l’instruction des candidatures. Les données enregistrées sont conservées conformément aux prescriptions des archives départementales.</w:t>
      </w:r>
    </w:p>
    <w:p w14:paraId="30754F16" w14:textId="77777777" w:rsidR="00035AF0" w:rsidRPr="00DA373B" w:rsidRDefault="00035AF0" w:rsidP="00035AF0">
      <w:pPr>
        <w:rPr>
          <w:rFonts w:ascii="Aptos" w:hAnsi="Aptos" w:cs="Calibri"/>
        </w:rPr>
      </w:pPr>
    </w:p>
    <w:p w14:paraId="1F67BB29" w14:textId="0928270D" w:rsidR="00035AF0" w:rsidRDefault="00035AF0" w:rsidP="00035AF0">
      <w:pPr>
        <w:rPr>
          <w:rFonts w:ascii="Aptos" w:hAnsi="Aptos" w:cs="Calibri"/>
        </w:rPr>
      </w:pPr>
      <w:r w:rsidRPr="5D18313E">
        <w:rPr>
          <w:rFonts w:ascii="Aptos" w:hAnsi="Aptos" w:cs="Calibri"/>
        </w:rPr>
        <w:t>Conformément aux articles 15 à 23 du Règlement Général sur la Protection des données, vous bénéficiez d’un droit d’accès, de rectification aux informations qui vous concernent. Vous pouvez également définir le sort de vos données après votre décès, en vous adressant, par voie postale, au Délégué à la Protection des Données – DEPARTEMENT DES ALPES-MARITIMES, – B.P. n° 3007 06201 Nice Cedex 3 ou par courriel à donnees_personnelles@departement06.fr. Vous pouvez également, pour des motifs légitimes, vous opposer au traitement des données vous concernant, sauf si ce droit a été écarté par une disposition législative.</w:t>
      </w:r>
    </w:p>
    <w:p w14:paraId="6983E843" w14:textId="77777777" w:rsidR="00035AF0" w:rsidRPr="00DA373B" w:rsidRDefault="00035AF0" w:rsidP="00035AF0">
      <w:pPr>
        <w:rPr>
          <w:rFonts w:ascii="Aptos" w:hAnsi="Aptos" w:cs="Calibri"/>
        </w:rPr>
      </w:pPr>
    </w:p>
    <w:p w14:paraId="0472406A" w14:textId="77777777" w:rsidR="00035AF0" w:rsidRDefault="00035AF0" w:rsidP="00035AF0">
      <w:pPr>
        <w:rPr>
          <w:rFonts w:ascii="Aptos" w:hAnsi="Aptos" w:cs="Calibri"/>
        </w:rPr>
      </w:pPr>
      <w:r w:rsidRPr="00DA373B">
        <w:rPr>
          <w:rFonts w:ascii="Aptos" w:hAnsi="Aptos" w:cs="Calibri"/>
        </w:rPr>
        <w:t>Depuis l’entrée en vigueur du Règlement Européen sur la Protection des données (RÈGLEMENT (UE)</w:t>
      </w:r>
      <w:r>
        <w:rPr>
          <w:rFonts w:ascii="Aptos" w:hAnsi="Aptos" w:cs="Calibri"/>
        </w:rPr>
        <w:t xml:space="preserve"> </w:t>
      </w:r>
      <w:r w:rsidRPr="00DA373B">
        <w:rPr>
          <w:rFonts w:ascii="Aptos" w:hAnsi="Aptos" w:cs="Calibri"/>
        </w:rPr>
        <w:t>2016/679) le 25 mai 2018, tout personne a le droit de : s’opposer au profilage, de demander la</w:t>
      </w:r>
      <w:r>
        <w:rPr>
          <w:rFonts w:ascii="Aptos" w:hAnsi="Aptos" w:cs="Calibri"/>
        </w:rPr>
        <w:t xml:space="preserve"> </w:t>
      </w:r>
      <w:r w:rsidRPr="00DA373B">
        <w:rPr>
          <w:rFonts w:ascii="Aptos" w:hAnsi="Aptos" w:cs="Calibri"/>
        </w:rPr>
        <w:t>limitation du traitement, d’introduire une réclamation auprès d'une autorité de contrôle (En France :</w:t>
      </w:r>
      <w:r>
        <w:rPr>
          <w:rFonts w:ascii="Aptos" w:hAnsi="Aptos" w:cs="Calibri"/>
        </w:rPr>
        <w:t xml:space="preserve"> </w:t>
      </w:r>
      <w:r w:rsidRPr="00DA373B">
        <w:rPr>
          <w:rFonts w:ascii="Aptos" w:hAnsi="Aptos" w:cs="Calibri"/>
        </w:rPr>
        <w:t>CNIL : 3 Place de Fontenoy - TSA 80715 - 75334 PARIS CEDEX 07 - Téléphone : 01.53.73.22.22.</w:t>
      </w:r>
      <w:r>
        <w:rPr>
          <w:rFonts w:ascii="Aptos" w:hAnsi="Aptos" w:cs="Calibri"/>
        </w:rPr>
        <w:t xml:space="preserve"> </w:t>
      </w:r>
      <w:r w:rsidRPr="00DA373B">
        <w:rPr>
          <w:rFonts w:ascii="Aptos" w:hAnsi="Aptos" w:cs="Calibri"/>
        </w:rPr>
        <w:t>www.cnil.fr)</w:t>
      </w:r>
    </w:p>
    <w:p w14:paraId="73708234" w14:textId="77777777" w:rsidR="00422403" w:rsidRDefault="00422403"/>
    <w:sectPr w:rsidR="00422403" w:rsidSect="00035AF0">
      <w:footerReference w:type="default" r:id="rId11"/>
      <w:pgSz w:w="11906" w:h="16838"/>
      <w:pgMar w:top="720" w:right="720" w:bottom="153" w:left="720" w:header="709" w:footer="709" w:gutter="0"/>
      <w:pgBorders w:offsetFrom="page">
        <w:top w:val="single" w:sz="24" w:space="24" w:color="156082" w:themeColor="accent1"/>
        <w:left w:val="single" w:sz="24" w:space="24" w:color="156082" w:themeColor="accent1"/>
        <w:bottom w:val="single" w:sz="24" w:space="24" w:color="156082" w:themeColor="accent1"/>
        <w:right w:val="single" w:sz="24" w:space="24" w:color="156082" w:themeColor="accent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A07D1" w14:textId="77777777" w:rsidR="00235C3A" w:rsidRDefault="00235C3A" w:rsidP="0035744B">
      <w:r>
        <w:separator/>
      </w:r>
    </w:p>
  </w:endnote>
  <w:endnote w:type="continuationSeparator" w:id="0">
    <w:p w14:paraId="26D94371" w14:textId="77777777" w:rsidR="00235C3A" w:rsidRDefault="00235C3A" w:rsidP="00357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enorite">
    <w:charset w:val="00"/>
    <w:family w:val="auto"/>
    <w:pitch w:val="variable"/>
    <w:sig w:usb0="80000003" w:usb1="00000001" w:usb2="00000000" w:usb3="00000000" w:csb0="00000001"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F3454" w14:textId="0EF93A98" w:rsidR="00035AF0" w:rsidRDefault="003C4DDA">
    <w:pPr>
      <w:pStyle w:val="Pieddepage"/>
    </w:pPr>
    <w:r>
      <w:rPr>
        <w:noProof/>
      </w:rPr>
      <w:drawing>
        <wp:inline distT="0" distB="0" distL="0" distR="0" wp14:anchorId="0F12A253" wp14:editId="4C48765C">
          <wp:extent cx="590550" cy="486613"/>
          <wp:effectExtent l="0" t="0" r="0" b="8890"/>
          <wp:docPr id="127058102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945" cy="492707"/>
                  </a:xfrm>
                  <a:prstGeom prst="rect">
                    <a:avLst/>
                  </a:prstGeom>
                  <a:noFill/>
                  <a:ln>
                    <a:noFill/>
                  </a:ln>
                </pic:spPr>
              </pic:pic>
            </a:graphicData>
          </a:graphic>
        </wp:inline>
      </w:drawing>
    </w:r>
    <w:r w:rsidR="00941E3D">
      <w:rPr>
        <w:noProof/>
      </w:rPr>
      <w:drawing>
        <wp:inline distT="0" distB="0" distL="0" distR="0" wp14:anchorId="073BBCFE" wp14:editId="3D058F44">
          <wp:extent cx="952500" cy="482834"/>
          <wp:effectExtent l="0" t="0" r="0" b="0"/>
          <wp:docPr id="198488952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60638" cy="486959"/>
                  </a:xfrm>
                  <a:prstGeom prst="rect">
                    <a:avLst/>
                  </a:prstGeom>
                  <a:noFill/>
                  <a:ln>
                    <a:noFill/>
                  </a:ln>
                </pic:spPr>
              </pic:pic>
            </a:graphicData>
          </a:graphic>
        </wp:inline>
      </w:drawing>
    </w:r>
    <w:r w:rsidR="00035AF0" w:rsidRPr="00CA6E2A">
      <w:rPr>
        <w:noProof/>
      </w:rPr>
      <w:drawing>
        <wp:inline distT="0" distB="0" distL="0" distR="0" wp14:anchorId="782B03A9" wp14:editId="21D5610B">
          <wp:extent cx="694481" cy="538119"/>
          <wp:effectExtent l="0" t="0" r="0" b="0"/>
          <wp:docPr id="18" name="Image 17" descr="Une image contenant texte, Graphique, Police, capture d’écran&#10;&#10;Le contenu généré par l’IA peut être incorrect.">
            <a:extLst xmlns:a="http://schemas.openxmlformats.org/drawingml/2006/main">
              <a:ext uri="{FF2B5EF4-FFF2-40B4-BE49-F238E27FC236}">
                <a16:creationId xmlns:a16="http://schemas.microsoft.com/office/drawing/2014/main" id="{0766A383-F3E9-729A-893C-5E8F7B63067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17" descr="Une image contenant texte, Graphique, Police, capture d’écran&#10;&#10;Le contenu généré par l’IA peut être incorrect.">
                    <a:extLst>
                      <a:ext uri="{FF2B5EF4-FFF2-40B4-BE49-F238E27FC236}">
                        <a16:creationId xmlns:a16="http://schemas.microsoft.com/office/drawing/2014/main" id="{0766A383-F3E9-729A-893C-5E8F7B63067F}"/>
                      </a:ext>
                    </a:extLst>
                  </pic:cNvPr>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702447" cy="544291"/>
                  </a:xfrm>
                  <a:prstGeom prst="rect">
                    <a:avLst/>
                  </a:prstGeom>
                </pic:spPr>
              </pic:pic>
            </a:graphicData>
          </a:graphic>
        </wp:inline>
      </w:drawing>
    </w:r>
    <w:r w:rsidR="0024056F">
      <w:rPr>
        <w:noProof/>
      </w:rPr>
      <w:t xml:space="preserve">          </w:t>
    </w:r>
    <w:r w:rsidR="0089283F">
      <w:rPr>
        <w:noProof/>
      </w:rPr>
      <w:drawing>
        <wp:inline distT="0" distB="0" distL="0" distR="0" wp14:anchorId="73FCCFF1" wp14:editId="037F86D5">
          <wp:extent cx="685800" cy="492227"/>
          <wp:effectExtent l="0" t="0" r="0" b="3175"/>
          <wp:docPr id="85645207" name="Image 3" descr="Une image contenant texte, capture d’écran, Polic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45207" name="Image 3" descr="Une image contenant texte, capture d’écran, Police, logo&#10;&#10;Le contenu généré par l’IA peut êtr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0794" cy="495812"/>
                  </a:xfrm>
                  <a:prstGeom prst="rect">
                    <a:avLst/>
                  </a:prstGeom>
                  <a:noFill/>
                  <a:ln>
                    <a:noFill/>
                  </a:ln>
                </pic:spPr>
              </pic:pic>
            </a:graphicData>
          </a:graphic>
        </wp:inline>
      </w:drawing>
    </w:r>
    <w:r w:rsidR="0024056F">
      <w:rPr>
        <w:noProof/>
      </w:rPr>
      <w:t xml:space="preserve">                   </w:t>
    </w:r>
    <w:r w:rsidR="0024056F">
      <w:rPr>
        <w:noProof/>
      </w:rPr>
      <w:drawing>
        <wp:inline distT="0" distB="0" distL="0" distR="0" wp14:anchorId="3D117CBC" wp14:editId="11B99B66">
          <wp:extent cx="2647445" cy="354965"/>
          <wp:effectExtent l="0" t="0" r="635" b="6985"/>
          <wp:docPr id="178259269" name="Image 5" descr="Une image contenant texte, Police, symbol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59269" name="Image 5" descr="Une image contenant texte, Police, symbole, logo&#10;&#10;Le contenu généré par l’IA peut êtr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80935" cy="37286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217DD" w14:textId="77777777" w:rsidR="00235C3A" w:rsidRDefault="00235C3A" w:rsidP="0035744B">
      <w:r>
        <w:separator/>
      </w:r>
    </w:p>
  </w:footnote>
  <w:footnote w:type="continuationSeparator" w:id="0">
    <w:p w14:paraId="2A891210" w14:textId="77777777" w:rsidR="00235C3A" w:rsidRDefault="00235C3A" w:rsidP="003574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5BA489"/>
    <w:multiLevelType w:val="hybridMultilevel"/>
    <w:tmpl w:val="19D69A6C"/>
    <w:lvl w:ilvl="0" w:tplc="A9C8FA66">
      <w:start w:val="1"/>
      <w:numFmt w:val="bullet"/>
      <w:lvlText w:val=""/>
      <w:lvlJc w:val="left"/>
      <w:pPr>
        <w:ind w:left="720" w:hanging="360"/>
      </w:pPr>
      <w:rPr>
        <w:rFonts w:ascii="Symbol" w:hAnsi="Symbol" w:hint="default"/>
      </w:rPr>
    </w:lvl>
    <w:lvl w:ilvl="1" w:tplc="E102CFB0">
      <w:start w:val="1"/>
      <w:numFmt w:val="bullet"/>
      <w:lvlText w:val="o"/>
      <w:lvlJc w:val="left"/>
      <w:pPr>
        <w:ind w:left="1440" w:hanging="360"/>
      </w:pPr>
      <w:rPr>
        <w:rFonts w:ascii="Courier New" w:hAnsi="Courier New" w:hint="default"/>
      </w:rPr>
    </w:lvl>
    <w:lvl w:ilvl="2" w:tplc="32880F2A">
      <w:start w:val="1"/>
      <w:numFmt w:val="bullet"/>
      <w:lvlText w:val=""/>
      <w:lvlJc w:val="left"/>
      <w:pPr>
        <w:ind w:left="2160" w:hanging="360"/>
      </w:pPr>
      <w:rPr>
        <w:rFonts w:ascii="Wingdings" w:hAnsi="Wingdings" w:hint="default"/>
      </w:rPr>
    </w:lvl>
    <w:lvl w:ilvl="3" w:tplc="1ACEBEE6">
      <w:start w:val="1"/>
      <w:numFmt w:val="bullet"/>
      <w:lvlText w:val=""/>
      <w:lvlJc w:val="left"/>
      <w:pPr>
        <w:ind w:left="2880" w:hanging="360"/>
      </w:pPr>
      <w:rPr>
        <w:rFonts w:ascii="Symbol" w:hAnsi="Symbol" w:hint="default"/>
      </w:rPr>
    </w:lvl>
    <w:lvl w:ilvl="4" w:tplc="12187086">
      <w:start w:val="1"/>
      <w:numFmt w:val="bullet"/>
      <w:lvlText w:val="o"/>
      <w:lvlJc w:val="left"/>
      <w:pPr>
        <w:ind w:left="3600" w:hanging="360"/>
      </w:pPr>
      <w:rPr>
        <w:rFonts w:ascii="Courier New" w:hAnsi="Courier New" w:hint="default"/>
      </w:rPr>
    </w:lvl>
    <w:lvl w:ilvl="5" w:tplc="21007C9C">
      <w:start w:val="1"/>
      <w:numFmt w:val="bullet"/>
      <w:lvlText w:val=""/>
      <w:lvlJc w:val="left"/>
      <w:pPr>
        <w:ind w:left="4320" w:hanging="360"/>
      </w:pPr>
      <w:rPr>
        <w:rFonts w:ascii="Wingdings" w:hAnsi="Wingdings" w:hint="default"/>
      </w:rPr>
    </w:lvl>
    <w:lvl w:ilvl="6" w:tplc="0D6A1A68">
      <w:start w:val="1"/>
      <w:numFmt w:val="bullet"/>
      <w:lvlText w:val=""/>
      <w:lvlJc w:val="left"/>
      <w:pPr>
        <w:ind w:left="5040" w:hanging="360"/>
      </w:pPr>
      <w:rPr>
        <w:rFonts w:ascii="Symbol" w:hAnsi="Symbol" w:hint="default"/>
      </w:rPr>
    </w:lvl>
    <w:lvl w:ilvl="7" w:tplc="82183914">
      <w:start w:val="1"/>
      <w:numFmt w:val="bullet"/>
      <w:lvlText w:val="o"/>
      <w:lvlJc w:val="left"/>
      <w:pPr>
        <w:ind w:left="5760" w:hanging="360"/>
      </w:pPr>
      <w:rPr>
        <w:rFonts w:ascii="Courier New" w:hAnsi="Courier New" w:hint="default"/>
      </w:rPr>
    </w:lvl>
    <w:lvl w:ilvl="8" w:tplc="062646FC">
      <w:start w:val="1"/>
      <w:numFmt w:val="bullet"/>
      <w:lvlText w:val=""/>
      <w:lvlJc w:val="left"/>
      <w:pPr>
        <w:ind w:left="6480" w:hanging="360"/>
      </w:pPr>
      <w:rPr>
        <w:rFonts w:ascii="Wingdings" w:hAnsi="Wingdings" w:hint="default"/>
      </w:rPr>
    </w:lvl>
  </w:abstractNum>
  <w:abstractNum w:abstractNumId="1" w15:restartNumberingAfterBreak="0">
    <w:nsid w:val="56D56A85"/>
    <w:multiLevelType w:val="hybridMultilevel"/>
    <w:tmpl w:val="77545EA8"/>
    <w:lvl w:ilvl="0" w:tplc="4A0C152C">
      <w:start w:val="1"/>
      <w:numFmt w:val="bullet"/>
      <w:lvlText w:val=""/>
      <w:lvlJc w:val="left"/>
      <w:pPr>
        <w:ind w:left="1428" w:hanging="360"/>
      </w:pPr>
      <w:rPr>
        <w:rFonts w:ascii="Symbol" w:hAnsi="Symbol" w:hint="default"/>
      </w:rPr>
    </w:lvl>
    <w:lvl w:ilvl="1" w:tplc="8940EDE6" w:tentative="1">
      <w:start w:val="1"/>
      <w:numFmt w:val="bullet"/>
      <w:lvlText w:val="o"/>
      <w:lvlJc w:val="left"/>
      <w:pPr>
        <w:ind w:left="2148" w:hanging="360"/>
      </w:pPr>
      <w:rPr>
        <w:rFonts w:ascii="Courier New" w:hAnsi="Courier New" w:hint="default"/>
      </w:rPr>
    </w:lvl>
    <w:lvl w:ilvl="2" w:tplc="3F1A59DA" w:tentative="1">
      <w:start w:val="1"/>
      <w:numFmt w:val="bullet"/>
      <w:lvlText w:val=""/>
      <w:lvlJc w:val="left"/>
      <w:pPr>
        <w:ind w:left="2868" w:hanging="360"/>
      </w:pPr>
      <w:rPr>
        <w:rFonts w:ascii="Wingdings" w:hAnsi="Wingdings" w:hint="default"/>
      </w:rPr>
    </w:lvl>
    <w:lvl w:ilvl="3" w:tplc="84229B06" w:tentative="1">
      <w:start w:val="1"/>
      <w:numFmt w:val="bullet"/>
      <w:lvlText w:val=""/>
      <w:lvlJc w:val="left"/>
      <w:pPr>
        <w:ind w:left="3588" w:hanging="360"/>
      </w:pPr>
      <w:rPr>
        <w:rFonts w:ascii="Symbol" w:hAnsi="Symbol" w:hint="default"/>
      </w:rPr>
    </w:lvl>
    <w:lvl w:ilvl="4" w:tplc="C3CE7326" w:tentative="1">
      <w:start w:val="1"/>
      <w:numFmt w:val="bullet"/>
      <w:lvlText w:val="o"/>
      <w:lvlJc w:val="left"/>
      <w:pPr>
        <w:ind w:left="4308" w:hanging="360"/>
      </w:pPr>
      <w:rPr>
        <w:rFonts w:ascii="Courier New" w:hAnsi="Courier New" w:hint="default"/>
      </w:rPr>
    </w:lvl>
    <w:lvl w:ilvl="5" w:tplc="E416ABAC" w:tentative="1">
      <w:start w:val="1"/>
      <w:numFmt w:val="bullet"/>
      <w:lvlText w:val=""/>
      <w:lvlJc w:val="left"/>
      <w:pPr>
        <w:ind w:left="5028" w:hanging="360"/>
      </w:pPr>
      <w:rPr>
        <w:rFonts w:ascii="Wingdings" w:hAnsi="Wingdings" w:hint="default"/>
      </w:rPr>
    </w:lvl>
    <w:lvl w:ilvl="6" w:tplc="656E94DE" w:tentative="1">
      <w:start w:val="1"/>
      <w:numFmt w:val="bullet"/>
      <w:lvlText w:val=""/>
      <w:lvlJc w:val="left"/>
      <w:pPr>
        <w:ind w:left="5748" w:hanging="360"/>
      </w:pPr>
      <w:rPr>
        <w:rFonts w:ascii="Symbol" w:hAnsi="Symbol" w:hint="default"/>
      </w:rPr>
    </w:lvl>
    <w:lvl w:ilvl="7" w:tplc="95CC2750" w:tentative="1">
      <w:start w:val="1"/>
      <w:numFmt w:val="bullet"/>
      <w:lvlText w:val="o"/>
      <w:lvlJc w:val="left"/>
      <w:pPr>
        <w:ind w:left="6468" w:hanging="360"/>
      </w:pPr>
      <w:rPr>
        <w:rFonts w:ascii="Courier New" w:hAnsi="Courier New" w:hint="default"/>
      </w:rPr>
    </w:lvl>
    <w:lvl w:ilvl="8" w:tplc="920656F4" w:tentative="1">
      <w:start w:val="1"/>
      <w:numFmt w:val="bullet"/>
      <w:lvlText w:val=""/>
      <w:lvlJc w:val="left"/>
      <w:pPr>
        <w:ind w:left="7188" w:hanging="360"/>
      </w:pPr>
      <w:rPr>
        <w:rFonts w:ascii="Wingdings" w:hAnsi="Wingdings" w:hint="default"/>
      </w:rPr>
    </w:lvl>
  </w:abstractNum>
  <w:abstractNum w:abstractNumId="2" w15:restartNumberingAfterBreak="0">
    <w:nsid w:val="60F14103"/>
    <w:multiLevelType w:val="multilevel"/>
    <w:tmpl w:val="C302CC8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68BA7CDC"/>
    <w:multiLevelType w:val="hybridMultilevel"/>
    <w:tmpl w:val="A9860922"/>
    <w:lvl w:ilvl="0" w:tplc="9504580E">
      <w:numFmt w:val="bullet"/>
      <w:lvlText w:val="-"/>
      <w:lvlJc w:val="left"/>
      <w:pPr>
        <w:ind w:left="720" w:hanging="360"/>
      </w:pPr>
      <w:rPr>
        <w:rFonts w:ascii="Aptos" w:eastAsia="Times New Roman" w:hAnsi="Apto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B681791"/>
    <w:multiLevelType w:val="hybridMultilevel"/>
    <w:tmpl w:val="88745F3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88127060">
    <w:abstractNumId w:val="0"/>
  </w:num>
  <w:num w:numId="2" w16cid:durableId="1414856936">
    <w:abstractNumId w:val="4"/>
  </w:num>
  <w:num w:numId="3" w16cid:durableId="1066337281">
    <w:abstractNumId w:val="1"/>
  </w:num>
  <w:num w:numId="4" w16cid:durableId="1115564574">
    <w:abstractNumId w:val="2"/>
  </w:num>
  <w:num w:numId="5" w16cid:durableId="11834697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AF0"/>
    <w:rsid w:val="00035AF0"/>
    <w:rsid w:val="000628D2"/>
    <w:rsid w:val="00073842"/>
    <w:rsid w:val="00093DB3"/>
    <w:rsid w:val="000B38E0"/>
    <w:rsid w:val="000B62B3"/>
    <w:rsid w:val="000C57B0"/>
    <w:rsid w:val="0010D6A2"/>
    <w:rsid w:val="0011201D"/>
    <w:rsid w:val="00125097"/>
    <w:rsid w:val="0013623B"/>
    <w:rsid w:val="0016043A"/>
    <w:rsid w:val="001729DD"/>
    <w:rsid w:val="00181F01"/>
    <w:rsid w:val="0018307D"/>
    <w:rsid w:val="00196DB8"/>
    <w:rsid w:val="001A1B7E"/>
    <w:rsid w:val="001C04CB"/>
    <w:rsid w:val="001C250A"/>
    <w:rsid w:val="001C4464"/>
    <w:rsid w:val="001F03C7"/>
    <w:rsid w:val="001F591A"/>
    <w:rsid w:val="002177C4"/>
    <w:rsid w:val="002264E5"/>
    <w:rsid w:val="00226F7F"/>
    <w:rsid w:val="0023087F"/>
    <w:rsid w:val="00230A96"/>
    <w:rsid w:val="00235C3A"/>
    <w:rsid w:val="0024056F"/>
    <w:rsid w:val="00254F34"/>
    <w:rsid w:val="00266FC0"/>
    <w:rsid w:val="0027233B"/>
    <w:rsid w:val="00285708"/>
    <w:rsid w:val="002F74BB"/>
    <w:rsid w:val="00313A5F"/>
    <w:rsid w:val="0032208B"/>
    <w:rsid w:val="003469E2"/>
    <w:rsid w:val="0035744B"/>
    <w:rsid w:val="003739D7"/>
    <w:rsid w:val="00386308"/>
    <w:rsid w:val="00390517"/>
    <w:rsid w:val="00396AAB"/>
    <w:rsid w:val="003A0EC9"/>
    <w:rsid w:val="003C4DDA"/>
    <w:rsid w:val="003C650F"/>
    <w:rsid w:val="003C6AAA"/>
    <w:rsid w:val="00415AE1"/>
    <w:rsid w:val="00422403"/>
    <w:rsid w:val="004235BD"/>
    <w:rsid w:val="004276F1"/>
    <w:rsid w:val="0044501F"/>
    <w:rsid w:val="00481451"/>
    <w:rsid w:val="004A5382"/>
    <w:rsid w:val="004B69A4"/>
    <w:rsid w:val="004B7754"/>
    <w:rsid w:val="004C1614"/>
    <w:rsid w:val="004E4EA9"/>
    <w:rsid w:val="004E5E09"/>
    <w:rsid w:val="00504750"/>
    <w:rsid w:val="0051782C"/>
    <w:rsid w:val="00534EB4"/>
    <w:rsid w:val="00537912"/>
    <w:rsid w:val="0055782C"/>
    <w:rsid w:val="005D0563"/>
    <w:rsid w:val="005D17A3"/>
    <w:rsid w:val="005E655C"/>
    <w:rsid w:val="005E7923"/>
    <w:rsid w:val="005F2E30"/>
    <w:rsid w:val="005F39D3"/>
    <w:rsid w:val="006002FF"/>
    <w:rsid w:val="00654E68"/>
    <w:rsid w:val="00655E44"/>
    <w:rsid w:val="0066366B"/>
    <w:rsid w:val="0066385A"/>
    <w:rsid w:val="006667A7"/>
    <w:rsid w:val="006766B4"/>
    <w:rsid w:val="0067E2AE"/>
    <w:rsid w:val="00685380"/>
    <w:rsid w:val="00690B7B"/>
    <w:rsid w:val="006A757C"/>
    <w:rsid w:val="006C4F39"/>
    <w:rsid w:val="006F6451"/>
    <w:rsid w:val="00707E7A"/>
    <w:rsid w:val="0071287D"/>
    <w:rsid w:val="007352D9"/>
    <w:rsid w:val="00771F60"/>
    <w:rsid w:val="00780486"/>
    <w:rsid w:val="0078365D"/>
    <w:rsid w:val="00785A6A"/>
    <w:rsid w:val="007948D1"/>
    <w:rsid w:val="007A65C1"/>
    <w:rsid w:val="007B5400"/>
    <w:rsid w:val="007C5C84"/>
    <w:rsid w:val="007D65D6"/>
    <w:rsid w:val="007F7217"/>
    <w:rsid w:val="00813433"/>
    <w:rsid w:val="00814DBD"/>
    <w:rsid w:val="008337DB"/>
    <w:rsid w:val="00836D24"/>
    <w:rsid w:val="00860A47"/>
    <w:rsid w:val="0087078F"/>
    <w:rsid w:val="0089283F"/>
    <w:rsid w:val="008B7954"/>
    <w:rsid w:val="008C7384"/>
    <w:rsid w:val="008D56A6"/>
    <w:rsid w:val="008E4A9F"/>
    <w:rsid w:val="008F7317"/>
    <w:rsid w:val="00906FC9"/>
    <w:rsid w:val="00935BB6"/>
    <w:rsid w:val="009412B6"/>
    <w:rsid w:val="00941E3D"/>
    <w:rsid w:val="00946AF5"/>
    <w:rsid w:val="009B5D15"/>
    <w:rsid w:val="009B611F"/>
    <w:rsid w:val="009C1EE0"/>
    <w:rsid w:val="009C2DA7"/>
    <w:rsid w:val="009D2F9C"/>
    <w:rsid w:val="009D7402"/>
    <w:rsid w:val="009E7CF1"/>
    <w:rsid w:val="00A11392"/>
    <w:rsid w:val="00A14E31"/>
    <w:rsid w:val="00A4333D"/>
    <w:rsid w:val="00A55001"/>
    <w:rsid w:val="00A801B7"/>
    <w:rsid w:val="00AA2738"/>
    <w:rsid w:val="00AA419D"/>
    <w:rsid w:val="00AE7357"/>
    <w:rsid w:val="00B20A15"/>
    <w:rsid w:val="00B44DA0"/>
    <w:rsid w:val="00B63F9C"/>
    <w:rsid w:val="00B7128C"/>
    <w:rsid w:val="00B8062D"/>
    <w:rsid w:val="00B85B00"/>
    <w:rsid w:val="00B96739"/>
    <w:rsid w:val="00BC188A"/>
    <w:rsid w:val="00BD3D4D"/>
    <w:rsid w:val="00BE179E"/>
    <w:rsid w:val="00BE7A78"/>
    <w:rsid w:val="00C050CE"/>
    <w:rsid w:val="00C228C5"/>
    <w:rsid w:val="00C22F8C"/>
    <w:rsid w:val="00C3712B"/>
    <w:rsid w:val="00C404FA"/>
    <w:rsid w:val="00C52392"/>
    <w:rsid w:val="00C73B1D"/>
    <w:rsid w:val="00C767D6"/>
    <w:rsid w:val="00C8594B"/>
    <w:rsid w:val="00C96114"/>
    <w:rsid w:val="00CA509B"/>
    <w:rsid w:val="00CC4460"/>
    <w:rsid w:val="00CD4DA6"/>
    <w:rsid w:val="00CF359D"/>
    <w:rsid w:val="00D00D3D"/>
    <w:rsid w:val="00D236CD"/>
    <w:rsid w:val="00D40C21"/>
    <w:rsid w:val="00D71D74"/>
    <w:rsid w:val="00D735C0"/>
    <w:rsid w:val="00D97D09"/>
    <w:rsid w:val="00DA5E7B"/>
    <w:rsid w:val="00DA7530"/>
    <w:rsid w:val="00DC2104"/>
    <w:rsid w:val="00DD8DAF"/>
    <w:rsid w:val="00DE430D"/>
    <w:rsid w:val="00DF33B9"/>
    <w:rsid w:val="00DF5CEC"/>
    <w:rsid w:val="00E57B4F"/>
    <w:rsid w:val="00E71FA7"/>
    <w:rsid w:val="00E82A85"/>
    <w:rsid w:val="00EB5C44"/>
    <w:rsid w:val="00ED5C9E"/>
    <w:rsid w:val="00EE673A"/>
    <w:rsid w:val="00F25CFD"/>
    <w:rsid w:val="00F312C8"/>
    <w:rsid w:val="00F360EF"/>
    <w:rsid w:val="00F40A47"/>
    <w:rsid w:val="00F4270E"/>
    <w:rsid w:val="00F51CB4"/>
    <w:rsid w:val="00F66772"/>
    <w:rsid w:val="00F73648"/>
    <w:rsid w:val="00F820DA"/>
    <w:rsid w:val="00F97F8B"/>
    <w:rsid w:val="00FA29C6"/>
    <w:rsid w:val="00FB189C"/>
    <w:rsid w:val="00FD4A9C"/>
    <w:rsid w:val="00FE0A5A"/>
    <w:rsid w:val="0252B2B2"/>
    <w:rsid w:val="03FE89E1"/>
    <w:rsid w:val="042493B6"/>
    <w:rsid w:val="05C5CB07"/>
    <w:rsid w:val="0633BC86"/>
    <w:rsid w:val="06496CF6"/>
    <w:rsid w:val="07E07F28"/>
    <w:rsid w:val="09D74A41"/>
    <w:rsid w:val="09EF63E6"/>
    <w:rsid w:val="0A73EE1E"/>
    <w:rsid w:val="0AF8B09A"/>
    <w:rsid w:val="0DB2ADA5"/>
    <w:rsid w:val="0E02A05B"/>
    <w:rsid w:val="10155B52"/>
    <w:rsid w:val="11714E93"/>
    <w:rsid w:val="1249FA5E"/>
    <w:rsid w:val="12AA2186"/>
    <w:rsid w:val="14A9B887"/>
    <w:rsid w:val="16216F28"/>
    <w:rsid w:val="16BC2D32"/>
    <w:rsid w:val="17BA1CEC"/>
    <w:rsid w:val="194941CC"/>
    <w:rsid w:val="19C31719"/>
    <w:rsid w:val="1AB69747"/>
    <w:rsid w:val="1B53F2FF"/>
    <w:rsid w:val="1C3CFC8C"/>
    <w:rsid w:val="1C48DA4C"/>
    <w:rsid w:val="1C976751"/>
    <w:rsid w:val="1CD4B652"/>
    <w:rsid w:val="1FB9B64B"/>
    <w:rsid w:val="201FAE9A"/>
    <w:rsid w:val="206900A6"/>
    <w:rsid w:val="210EC106"/>
    <w:rsid w:val="214E2515"/>
    <w:rsid w:val="220B2D32"/>
    <w:rsid w:val="25535345"/>
    <w:rsid w:val="25F0DE69"/>
    <w:rsid w:val="268B009B"/>
    <w:rsid w:val="26F2FC66"/>
    <w:rsid w:val="276109AB"/>
    <w:rsid w:val="28A0773D"/>
    <w:rsid w:val="2A1DD8DA"/>
    <w:rsid w:val="2A77DE30"/>
    <w:rsid w:val="2AE87935"/>
    <w:rsid w:val="2AE9C378"/>
    <w:rsid w:val="2BE625C8"/>
    <w:rsid w:val="2C140C39"/>
    <w:rsid w:val="2DEC2A14"/>
    <w:rsid w:val="2ECA49D4"/>
    <w:rsid w:val="2EF3B523"/>
    <w:rsid w:val="30261678"/>
    <w:rsid w:val="30869CD8"/>
    <w:rsid w:val="30F11BBC"/>
    <w:rsid w:val="3316243D"/>
    <w:rsid w:val="3587F7D4"/>
    <w:rsid w:val="36D68854"/>
    <w:rsid w:val="38268CFF"/>
    <w:rsid w:val="38F5E8FE"/>
    <w:rsid w:val="398E0A3C"/>
    <w:rsid w:val="3B6017F5"/>
    <w:rsid w:val="3B915391"/>
    <w:rsid w:val="3E73DC9A"/>
    <w:rsid w:val="3F59C91B"/>
    <w:rsid w:val="3F5CB79C"/>
    <w:rsid w:val="3FE1FFAD"/>
    <w:rsid w:val="4022D4E7"/>
    <w:rsid w:val="4304AC38"/>
    <w:rsid w:val="43B6DB0A"/>
    <w:rsid w:val="43B8E43D"/>
    <w:rsid w:val="445A4F48"/>
    <w:rsid w:val="447A796A"/>
    <w:rsid w:val="44927A91"/>
    <w:rsid w:val="4501DC70"/>
    <w:rsid w:val="45AF92C0"/>
    <w:rsid w:val="4641849A"/>
    <w:rsid w:val="465D4039"/>
    <w:rsid w:val="4680B601"/>
    <w:rsid w:val="4796A537"/>
    <w:rsid w:val="4811D24D"/>
    <w:rsid w:val="48550657"/>
    <w:rsid w:val="48BC7CE4"/>
    <w:rsid w:val="4A61D78F"/>
    <w:rsid w:val="4AF285E3"/>
    <w:rsid w:val="4B9F6744"/>
    <w:rsid w:val="4BB67E10"/>
    <w:rsid w:val="4E85A2E4"/>
    <w:rsid w:val="5020022E"/>
    <w:rsid w:val="510DE8AD"/>
    <w:rsid w:val="52C6B879"/>
    <w:rsid w:val="52E27743"/>
    <w:rsid w:val="52E8BF45"/>
    <w:rsid w:val="531345E8"/>
    <w:rsid w:val="548D770D"/>
    <w:rsid w:val="55EAD242"/>
    <w:rsid w:val="563B124D"/>
    <w:rsid w:val="57865AF3"/>
    <w:rsid w:val="57BF855F"/>
    <w:rsid w:val="596F6E93"/>
    <w:rsid w:val="59D88D31"/>
    <w:rsid w:val="59DB8419"/>
    <w:rsid w:val="5A292424"/>
    <w:rsid w:val="5A96BC59"/>
    <w:rsid w:val="5AC69DA0"/>
    <w:rsid w:val="5B0B71CF"/>
    <w:rsid w:val="5C4376F3"/>
    <w:rsid w:val="5C731365"/>
    <w:rsid w:val="5D18313E"/>
    <w:rsid w:val="5D8F8A49"/>
    <w:rsid w:val="5DBAA3CB"/>
    <w:rsid w:val="5DCB6892"/>
    <w:rsid w:val="5E418A72"/>
    <w:rsid w:val="601436E3"/>
    <w:rsid w:val="6020A65B"/>
    <w:rsid w:val="61AC14E7"/>
    <w:rsid w:val="62507D54"/>
    <w:rsid w:val="62D3519B"/>
    <w:rsid w:val="63B8D337"/>
    <w:rsid w:val="6491E46E"/>
    <w:rsid w:val="64A693E1"/>
    <w:rsid w:val="6710B1EB"/>
    <w:rsid w:val="68236598"/>
    <w:rsid w:val="68B23DC8"/>
    <w:rsid w:val="69004F0E"/>
    <w:rsid w:val="6A37C50F"/>
    <w:rsid w:val="6ACDA0D3"/>
    <w:rsid w:val="6CE3CBCE"/>
    <w:rsid w:val="6D1D5456"/>
    <w:rsid w:val="6E381FF6"/>
    <w:rsid w:val="6E668FB0"/>
    <w:rsid w:val="6E9A47AA"/>
    <w:rsid w:val="6F7E20BC"/>
    <w:rsid w:val="70EE1822"/>
    <w:rsid w:val="71BE927C"/>
    <w:rsid w:val="720FDB90"/>
    <w:rsid w:val="72D1C551"/>
    <w:rsid w:val="73B0B624"/>
    <w:rsid w:val="76358C8E"/>
    <w:rsid w:val="7687EF41"/>
    <w:rsid w:val="76E7AC59"/>
    <w:rsid w:val="78660044"/>
    <w:rsid w:val="7A2E518D"/>
    <w:rsid w:val="7DEFC849"/>
    <w:rsid w:val="7E46316A"/>
    <w:rsid w:val="7F8F7054"/>
    <w:rsid w:val="7FF81534"/>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2F71E8"/>
  <w15:chartTrackingRefBased/>
  <w15:docId w15:val="{34949258-455C-4F96-9234-E39D3B745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AF0"/>
    <w:pPr>
      <w:spacing w:after="0" w:line="240" w:lineRule="auto"/>
      <w:jc w:val="both"/>
    </w:pPr>
    <w:rPr>
      <w:rFonts w:ascii="Tenorite" w:eastAsia="Times New Roman" w:hAnsi="Tenorite" w:cs="Times New Roman"/>
      <w:kern w:val="0"/>
      <w:sz w:val="22"/>
      <w:szCs w:val="20"/>
      <w:lang w:eastAsia="fr-FR"/>
      <w14:ligatures w14:val="none"/>
    </w:rPr>
  </w:style>
  <w:style w:type="paragraph" w:styleId="Titre1">
    <w:name w:val="heading 1"/>
    <w:basedOn w:val="Normal"/>
    <w:next w:val="Normal"/>
    <w:link w:val="Titre1Car"/>
    <w:uiPriority w:val="9"/>
    <w:qFormat/>
    <w:rsid w:val="00035A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35A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35AF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35AF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35AF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35AF0"/>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35AF0"/>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35AF0"/>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35AF0"/>
    <w:pPr>
      <w:keepNext/>
      <w:keepLines/>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35AF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35AF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35AF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35AF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35AF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35AF0"/>
    <w:rPr>
      <w:rFonts w:ascii="Tenorite" w:eastAsiaTheme="majorEastAsia" w:hAnsi="Tenorite" w:cstheme="majorBidi"/>
      <w:i/>
      <w:iCs/>
      <w:color w:val="595959" w:themeColor="text1" w:themeTint="A6"/>
      <w:kern w:val="0"/>
      <w:sz w:val="22"/>
      <w:szCs w:val="20"/>
      <w:lang w:eastAsia="fr-FR"/>
      <w14:ligatures w14:val="none"/>
    </w:rPr>
  </w:style>
  <w:style w:type="character" w:customStyle="1" w:styleId="Titre7Car">
    <w:name w:val="Titre 7 Car"/>
    <w:basedOn w:val="Policepardfaut"/>
    <w:link w:val="Titre7"/>
    <w:uiPriority w:val="9"/>
    <w:semiHidden/>
    <w:rsid w:val="00035AF0"/>
    <w:rPr>
      <w:rFonts w:ascii="Tenorite" w:eastAsiaTheme="majorEastAsia" w:hAnsi="Tenorite" w:cstheme="majorBidi"/>
      <w:color w:val="595959" w:themeColor="text1" w:themeTint="A6"/>
      <w:kern w:val="0"/>
      <w:sz w:val="22"/>
      <w:szCs w:val="20"/>
      <w:lang w:eastAsia="fr-FR"/>
      <w14:ligatures w14:val="none"/>
    </w:rPr>
  </w:style>
  <w:style w:type="character" w:customStyle="1" w:styleId="Titre8Car">
    <w:name w:val="Titre 8 Car"/>
    <w:basedOn w:val="Policepardfaut"/>
    <w:link w:val="Titre8"/>
    <w:uiPriority w:val="9"/>
    <w:semiHidden/>
    <w:rsid w:val="00035AF0"/>
    <w:rPr>
      <w:rFonts w:ascii="Tenorite" w:eastAsiaTheme="majorEastAsia" w:hAnsi="Tenorite" w:cstheme="majorBidi"/>
      <w:i/>
      <w:iCs/>
      <w:color w:val="272727" w:themeColor="text1" w:themeTint="D8"/>
      <w:kern w:val="0"/>
      <w:sz w:val="22"/>
      <w:szCs w:val="20"/>
      <w:lang w:eastAsia="fr-FR"/>
      <w14:ligatures w14:val="none"/>
    </w:rPr>
  </w:style>
  <w:style w:type="character" w:customStyle="1" w:styleId="Titre9Car">
    <w:name w:val="Titre 9 Car"/>
    <w:basedOn w:val="Policepardfaut"/>
    <w:link w:val="Titre9"/>
    <w:uiPriority w:val="9"/>
    <w:semiHidden/>
    <w:rsid w:val="00035AF0"/>
    <w:rPr>
      <w:rFonts w:ascii="Tenorite" w:eastAsiaTheme="majorEastAsia" w:hAnsi="Tenorite" w:cstheme="majorBidi"/>
      <w:color w:val="272727" w:themeColor="text1" w:themeTint="D8"/>
      <w:kern w:val="0"/>
      <w:sz w:val="22"/>
      <w:szCs w:val="20"/>
      <w:lang w:eastAsia="fr-FR"/>
      <w14:ligatures w14:val="none"/>
    </w:rPr>
  </w:style>
  <w:style w:type="paragraph" w:styleId="Titre">
    <w:name w:val="Title"/>
    <w:basedOn w:val="Normal"/>
    <w:next w:val="Normal"/>
    <w:link w:val="TitreCar"/>
    <w:uiPriority w:val="10"/>
    <w:qFormat/>
    <w:rsid w:val="00035AF0"/>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35AF0"/>
    <w:rPr>
      <w:rFonts w:asciiTheme="majorHAnsi" w:eastAsiaTheme="majorEastAsia" w:hAnsiTheme="majorHAnsi" w:cstheme="majorBidi"/>
      <w:spacing w:val="-10"/>
      <w:kern w:val="28"/>
      <w:sz w:val="56"/>
      <w:szCs w:val="56"/>
      <w:lang w:eastAsia="fr-FR"/>
      <w14:ligatures w14:val="none"/>
    </w:rPr>
  </w:style>
  <w:style w:type="paragraph" w:styleId="Sous-titre">
    <w:name w:val="Subtitle"/>
    <w:basedOn w:val="Normal"/>
    <w:next w:val="Normal"/>
    <w:link w:val="Sous-titreCar"/>
    <w:uiPriority w:val="11"/>
    <w:qFormat/>
    <w:rsid w:val="00035AF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35AF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35AF0"/>
    <w:pPr>
      <w:spacing w:before="160"/>
      <w:jc w:val="center"/>
    </w:pPr>
    <w:rPr>
      <w:i/>
      <w:iCs/>
      <w:color w:val="404040" w:themeColor="text1" w:themeTint="BF"/>
    </w:rPr>
  </w:style>
  <w:style w:type="character" w:customStyle="1" w:styleId="CitationCar">
    <w:name w:val="Citation Car"/>
    <w:basedOn w:val="Policepardfaut"/>
    <w:link w:val="Citation"/>
    <w:uiPriority w:val="29"/>
    <w:rsid w:val="00035AF0"/>
    <w:rPr>
      <w:i/>
      <w:iCs/>
      <w:color w:val="404040" w:themeColor="text1" w:themeTint="BF"/>
    </w:rPr>
  </w:style>
  <w:style w:type="paragraph" w:styleId="Paragraphedeliste">
    <w:name w:val="List Paragraph"/>
    <w:basedOn w:val="Normal"/>
    <w:uiPriority w:val="34"/>
    <w:qFormat/>
    <w:rsid w:val="00035AF0"/>
    <w:pPr>
      <w:ind w:left="720"/>
      <w:contextualSpacing/>
    </w:pPr>
  </w:style>
  <w:style w:type="character" w:styleId="Accentuationintense">
    <w:name w:val="Intense Emphasis"/>
    <w:basedOn w:val="Policepardfaut"/>
    <w:uiPriority w:val="21"/>
    <w:qFormat/>
    <w:rsid w:val="00035AF0"/>
    <w:rPr>
      <w:i/>
      <w:iCs/>
      <w:color w:val="0F4761" w:themeColor="accent1" w:themeShade="BF"/>
    </w:rPr>
  </w:style>
  <w:style w:type="paragraph" w:styleId="Citationintense">
    <w:name w:val="Intense Quote"/>
    <w:basedOn w:val="Normal"/>
    <w:next w:val="Normal"/>
    <w:link w:val="CitationintenseCar"/>
    <w:uiPriority w:val="30"/>
    <w:qFormat/>
    <w:rsid w:val="00035A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35AF0"/>
    <w:rPr>
      <w:i/>
      <w:iCs/>
      <w:color w:val="0F4761" w:themeColor="accent1" w:themeShade="BF"/>
    </w:rPr>
  </w:style>
  <w:style w:type="character" w:styleId="Rfrenceintense">
    <w:name w:val="Intense Reference"/>
    <w:basedOn w:val="Policepardfaut"/>
    <w:uiPriority w:val="32"/>
    <w:qFormat/>
    <w:rsid w:val="00035AF0"/>
    <w:rPr>
      <w:b/>
      <w:bCs/>
      <w:smallCaps/>
      <w:color w:val="0F4761" w:themeColor="accent1" w:themeShade="BF"/>
      <w:spacing w:val="5"/>
    </w:rPr>
  </w:style>
  <w:style w:type="paragraph" w:styleId="Pieddepage">
    <w:name w:val="footer"/>
    <w:basedOn w:val="Normal"/>
    <w:link w:val="PieddepageCar"/>
    <w:uiPriority w:val="99"/>
    <w:unhideWhenUsed/>
    <w:rsid w:val="00035AF0"/>
    <w:pPr>
      <w:tabs>
        <w:tab w:val="center" w:pos="4536"/>
        <w:tab w:val="right" w:pos="9072"/>
      </w:tabs>
    </w:pPr>
  </w:style>
  <w:style w:type="character" w:customStyle="1" w:styleId="PieddepageCar">
    <w:name w:val="Pied de page Car"/>
    <w:basedOn w:val="Policepardfaut"/>
    <w:link w:val="Pieddepage"/>
    <w:uiPriority w:val="99"/>
    <w:rsid w:val="00035AF0"/>
    <w:rPr>
      <w:rFonts w:ascii="Tenorite" w:eastAsia="Times New Roman" w:hAnsi="Tenorite" w:cs="Times New Roman"/>
      <w:kern w:val="0"/>
      <w:sz w:val="22"/>
      <w:szCs w:val="20"/>
      <w:lang w:eastAsia="fr-FR"/>
      <w14:ligatures w14:val="none"/>
    </w:rPr>
  </w:style>
  <w:style w:type="character" w:styleId="Lienhypertexte">
    <w:name w:val="Hyperlink"/>
    <w:basedOn w:val="Policepardfaut"/>
    <w:uiPriority w:val="99"/>
    <w:unhideWhenUsed/>
    <w:rsid w:val="00035AF0"/>
    <w:rPr>
      <w:color w:val="467886" w:themeColor="hyperlink"/>
      <w:u w:val="single"/>
    </w:rPr>
  </w:style>
  <w:style w:type="paragraph" w:styleId="En-tte">
    <w:name w:val="header"/>
    <w:basedOn w:val="Normal"/>
    <w:link w:val="En-tteCar"/>
    <w:uiPriority w:val="99"/>
    <w:unhideWhenUsed/>
    <w:rsid w:val="0035744B"/>
    <w:pPr>
      <w:tabs>
        <w:tab w:val="center" w:pos="4536"/>
        <w:tab w:val="right" w:pos="9072"/>
      </w:tabs>
    </w:pPr>
  </w:style>
  <w:style w:type="character" w:customStyle="1" w:styleId="En-tteCar">
    <w:name w:val="En-tête Car"/>
    <w:basedOn w:val="Policepardfaut"/>
    <w:link w:val="En-tte"/>
    <w:uiPriority w:val="99"/>
    <w:rsid w:val="0035744B"/>
    <w:rPr>
      <w:rFonts w:ascii="Tenorite" w:eastAsia="Times New Roman" w:hAnsi="Tenorite" w:cs="Times New Roman"/>
      <w:kern w:val="0"/>
      <w:sz w:val="22"/>
      <w:szCs w:val="20"/>
      <w:lang w:eastAsia="fr-FR"/>
      <w14:ligatures w14:val="none"/>
    </w:rPr>
  </w:style>
  <w:style w:type="character" w:styleId="Lienhypertextesuivivisit">
    <w:name w:val="FollowedHyperlink"/>
    <w:basedOn w:val="Policepardfaut"/>
    <w:uiPriority w:val="99"/>
    <w:semiHidden/>
    <w:unhideWhenUsed/>
    <w:rsid w:val="006766B4"/>
    <w:rPr>
      <w:color w:val="96607D" w:themeColor="followedHyperlink"/>
      <w:u w:val="single"/>
    </w:rPr>
  </w:style>
  <w:style w:type="character" w:styleId="Mentionnonrsolue">
    <w:name w:val="Unresolved Mention"/>
    <w:basedOn w:val="Policepardfaut"/>
    <w:uiPriority w:val="99"/>
    <w:semiHidden/>
    <w:unhideWhenUsed/>
    <w:rsid w:val="007352D9"/>
    <w:rPr>
      <w:color w:val="605E5C"/>
      <w:shd w:val="clear" w:color="auto" w:fill="E1DFDD"/>
    </w:rPr>
  </w:style>
  <w:style w:type="character" w:styleId="Marquedecommentaire">
    <w:name w:val="annotation reference"/>
    <w:basedOn w:val="Policepardfaut"/>
    <w:uiPriority w:val="99"/>
    <w:semiHidden/>
    <w:unhideWhenUsed/>
    <w:rsid w:val="00FA29C6"/>
    <w:rPr>
      <w:sz w:val="16"/>
      <w:szCs w:val="16"/>
    </w:rPr>
  </w:style>
  <w:style w:type="paragraph" w:styleId="Commentaire">
    <w:name w:val="annotation text"/>
    <w:basedOn w:val="Normal"/>
    <w:link w:val="CommentaireCar"/>
    <w:uiPriority w:val="99"/>
    <w:unhideWhenUsed/>
    <w:rsid w:val="00FA29C6"/>
    <w:rPr>
      <w:sz w:val="20"/>
    </w:rPr>
  </w:style>
  <w:style w:type="character" w:customStyle="1" w:styleId="CommentaireCar">
    <w:name w:val="Commentaire Car"/>
    <w:basedOn w:val="Policepardfaut"/>
    <w:link w:val="Commentaire"/>
    <w:uiPriority w:val="99"/>
    <w:rsid w:val="00FA29C6"/>
    <w:rPr>
      <w:rFonts w:ascii="Tenorite" w:eastAsia="Times New Roman" w:hAnsi="Tenorite" w:cs="Times New Roman"/>
      <w:kern w:val="0"/>
      <w:sz w:val="20"/>
      <w:szCs w:val="20"/>
      <w:lang w:eastAsia="fr-FR"/>
      <w14:ligatures w14:val="none"/>
    </w:rPr>
  </w:style>
  <w:style w:type="paragraph" w:styleId="Objetducommentaire">
    <w:name w:val="annotation subject"/>
    <w:basedOn w:val="Commentaire"/>
    <w:next w:val="Commentaire"/>
    <w:link w:val="ObjetducommentaireCar"/>
    <w:uiPriority w:val="99"/>
    <w:semiHidden/>
    <w:unhideWhenUsed/>
    <w:rsid w:val="00FA29C6"/>
    <w:rPr>
      <w:b/>
      <w:bCs/>
    </w:rPr>
  </w:style>
  <w:style w:type="character" w:customStyle="1" w:styleId="ObjetducommentaireCar">
    <w:name w:val="Objet du commentaire Car"/>
    <w:basedOn w:val="CommentaireCar"/>
    <w:link w:val="Objetducommentaire"/>
    <w:uiPriority w:val="99"/>
    <w:semiHidden/>
    <w:rsid w:val="00FA29C6"/>
    <w:rPr>
      <w:rFonts w:ascii="Tenorite" w:eastAsia="Times New Roman" w:hAnsi="Tenorite" w:cs="Times New Roman"/>
      <w:b/>
      <w:bCs/>
      <w:kern w:val="0"/>
      <w:sz w:val="20"/>
      <w:szCs w:val="2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docs.google.com/forms/d/e/1FAIpQLSc8P7T60FIAO9uhe6uVudZUtWh6cwiiuTpWvPCTy-GxP8YFDA/viewform?usp=dialog" TargetMode="Externa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dcb2959-58f3-42fc-8cd8-9ff32bcb67b3">
      <Terms xmlns="http://schemas.microsoft.com/office/infopath/2007/PartnerControls"/>
    </lcf76f155ced4ddcb4097134ff3c332f>
    <TaxCatchAll xmlns="193e4aac-ae3c-487c-a11e-4b9d7d0d373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E330628BA589543904E3D338D2BFF16" ma:contentTypeVersion="19" ma:contentTypeDescription="Crée un document." ma:contentTypeScope="" ma:versionID="807ec62247354d402a66f6124f8f34e8">
  <xsd:schema xmlns:xsd="http://www.w3.org/2001/XMLSchema" xmlns:xs="http://www.w3.org/2001/XMLSchema" xmlns:p="http://schemas.microsoft.com/office/2006/metadata/properties" xmlns:ns2="ddcb2959-58f3-42fc-8cd8-9ff32bcb67b3" xmlns:ns3="193e4aac-ae3c-487c-a11e-4b9d7d0d3730" targetNamespace="http://schemas.microsoft.com/office/2006/metadata/properties" ma:root="true" ma:fieldsID="bc913b712e3df32065b0bdf6eac6260a" ns2:_="" ns3:_="">
    <xsd:import namespace="ddcb2959-58f3-42fc-8cd8-9ff32bcb67b3"/>
    <xsd:import namespace="193e4aac-ae3c-487c-a11e-4b9d7d0d373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cb2959-58f3-42fc-8cd8-9ff32bcb67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8e9ffc88-6a43-47bc-8e92-7a3572f9695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3e4aac-ae3c-487c-a11e-4b9d7d0d3730"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28958ba0-5ff8-4264-ad7a-6f6f7fad1f2b}" ma:internalName="TaxCatchAll" ma:showField="CatchAllData" ma:web="193e4aac-ae3c-487c-a11e-4b9d7d0d37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FC8629-4E33-44DC-9D6E-2A439C616F0B}">
  <ds:schemaRefs>
    <ds:schemaRef ds:uri="http://schemas.microsoft.com/office/2006/metadata/properties"/>
    <ds:schemaRef ds:uri="http://schemas.microsoft.com/office/infopath/2007/PartnerControls"/>
    <ds:schemaRef ds:uri="ddcb2959-58f3-42fc-8cd8-9ff32bcb67b3"/>
    <ds:schemaRef ds:uri="193e4aac-ae3c-487c-a11e-4b9d7d0d3730"/>
  </ds:schemaRefs>
</ds:datastoreItem>
</file>

<file path=customXml/itemProps2.xml><?xml version="1.0" encoding="utf-8"?>
<ds:datastoreItem xmlns:ds="http://schemas.openxmlformats.org/officeDocument/2006/customXml" ds:itemID="{4B40995B-75E0-4AA4-BA70-F9E1983257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cb2959-58f3-42fc-8cd8-9ff32bcb67b3"/>
    <ds:schemaRef ds:uri="193e4aac-ae3c-487c-a11e-4b9d7d0d37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09CF87-C385-42C6-8BBC-286196248B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657</Words>
  <Characters>3856</Characters>
  <Application>Microsoft Office Word</Application>
  <DocSecurity>0</DocSecurity>
  <Lines>66</Lines>
  <Paragraphs>30</Paragraphs>
  <ScaleCrop>false</ScaleCrop>
  <Company/>
  <LinksUpToDate>false</LinksUpToDate>
  <CharactersWithSpaces>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MARTIN-PIKETTY Clémence</dc:creator>
  <cp:keywords/>
  <dc:description/>
  <cp:lastModifiedBy>NOBILE Jean-Marc</cp:lastModifiedBy>
  <cp:revision>125</cp:revision>
  <cp:lastPrinted>2026-03-09T06:55:00Z</cp:lastPrinted>
  <dcterms:created xsi:type="dcterms:W3CDTF">2026-03-03T08:37:00Z</dcterms:created>
  <dcterms:modified xsi:type="dcterms:W3CDTF">2026-03-30T13:09:00Z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0x0101002E330628BA589543904E3D338D2BFF16</vt:lpwstr>
  </property>
  <property fmtid="{D5CDD505-2E9C-101B-9397-08002B2CF9AE}" pid="3" name="MediaServiceImageTags">
    <vt:lpwstr/>
  </property>
  <property fmtid="{D5CDD505-2E9C-101B-9397-08002B2CF9AE}" pid="4" name="docLang">
    <vt:lpwstr>fr</vt:lpwstr>
  </property>
</Properties>
</file>